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9FB416" w14:textId="5A900CA9" w:rsidR="001617C6" w:rsidRPr="001617C6" w:rsidRDefault="000246C0" w:rsidP="001617C6">
      <w:pPr>
        <w:pStyle w:val="Title"/>
        <w:rPr>
          <w:b/>
          <w:bCs/>
        </w:rPr>
      </w:pPr>
      <w:r w:rsidRPr="00ED5573">
        <w:rPr>
          <w:b/>
          <w:bCs/>
        </w:rPr>
        <w:t>Week 4</w:t>
      </w:r>
      <w:r w:rsidR="00ED5573" w:rsidRPr="00ED5573">
        <w:rPr>
          <w:b/>
          <w:bCs/>
        </w:rPr>
        <w:t xml:space="preserve"> </w:t>
      </w:r>
      <w:r w:rsidR="001617C6">
        <w:rPr>
          <w:b/>
          <w:bCs/>
        </w:rPr>
        <w:t>–</w:t>
      </w:r>
      <w:r w:rsidR="00ED5573" w:rsidRPr="00ED5573">
        <w:rPr>
          <w:b/>
          <w:bCs/>
        </w:rPr>
        <w:t xml:space="preserve"> Clustering</w:t>
      </w:r>
    </w:p>
    <w:p w14:paraId="5C2ECE54" w14:textId="77777777" w:rsidR="001617C6" w:rsidRPr="001617C6" w:rsidRDefault="001617C6" w:rsidP="001617C6"/>
    <w:sdt>
      <w:sdtPr>
        <w:rPr>
          <w:b/>
          <w:bCs/>
        </w:rPr>
        <w:id w:val="-1188299543"/>
        <w:docPartObj>
          <w:docPartGallery w:val="Table of Contents"/>
          <w:docPartUnique/>
        </w:docPartObj>
      </w:sdtPr>
      <w:sdtEndPr>
        <w:rPr>
          <w:rFonts w:eastAsiaTheme="minorHAnsi"/>
          <w:noProof/>
          <w:color w:val="auto"/>
          <w:spacing w:val="0"/>
        </w:rPr>
      </w:sdtEndPr>
      <w:sdtContent>
        <w:p w14:paraId="5A0651EC" w14:textId="608AF9EF" w:rsidR="00ED5573" w:rsidRPr="00ED5573" w:rsidRDefault="00ED5573" w:rsidP="00ED5573">
          <w:pPr>
            <w:pStyle w:val="Subtitle"/>
            <w:rPr>
              <w:b/>
              <w:bCs/>
            </w:rPr>
          </w:pPr>
          <w:r w:rsidRPr="00ED5573">
            <w:rPr>
              <w:b/>
              <w:bCs/>
            </w:rPr>
            <w:t xml:space="preserve">Table of content - Week4 </w:t>
          </w:r>
        </w:p>
        <w:p w14:paraId="78E0519C" w14:textId="7A32E8B8" w:rsidR="001617C6" w:rsidRDefault="00ED5573">
          <w:pPr>
            <w:pStyle w:val="TOC1"/>
            <w:tabs>
              <w:tab w:val="right" w:leader="dot" w:pos="9350"/>
            </w:tabs>
            <w:rPr>
              <w:rFonts w:eastAsiaTheme="minorEastAsia" w:cstheme="minorBidi"/>
              <w:b w:val="0"/>
              <w:bCs w:val="0"/>
              <w:i w:val="0"/>
              <w:iCs w:val="0"/>
              <w:noProof/>
              <w:szCs w:val="24"/>
              <w:lang w:val="en-AE"/>
            </w:rPr>
          </w:pPr>
          <w:r>
            <w:rPr>
              <w:b w:val="0"/>
              <w:bCs w:val="0"/>
            </w:rPr>
            <w:fldChar w:fldCharType="begin"/>
          </w:r>
          <w:r>
            <w:instrText xml:space="preserve"> TOC \o "1-3" \h \z \u </w:instrText>
          </w:r>
          <w:r>
            <w:rPr>
              <w:b w:val="0"/>
              <w:bCs w:val="0"/>
            </w:rPr>
            <w:fldChar w:fldCharType="separate"/>
          </w:r>
          <w:hyperlink w:anchor="_Toc183188046" w:history="1">
            <w:r w:rsidR="001617C6" w:rsidRPr="00076458">
              <w:rPr>
                <w:rStyle w:val="Hyperlink"/>
                <w:noProof/>
              </w:rPr>
              <w:t>Summary</w:t>
            </w:r>
            <w:r w:rsidR="001617C6">
              <w:rPr>
                <w:noProof/>
                <w:webHidden/>
              </w:rPr>
              <w:tab/>
            </w:r>
            <w:r w:rsidR="001617C6">
              <w:rPr>
                <w:noProof/>
                <w:webHidden/>
              </w:rPr>
              <w:fldChar w:fldCharType="begin"/>
            </w:r>
            <w:r w:rsidR="001617C6">
              <w:rPr>
                <w:noProof/>
                <w:webHidden/>
              </w:rPr>
              <w:instrText xml:space="preserve"> PAGEREF _Toc183188046 \h </w:instrText>
            </w:r>
            <w:r w:rsidR="001617C6">
              <w:rPr>
                <w:noProof/>
                <w:webHidden/>
              </w:rPr>
            </w:r>
            <w:r w:rsidR="001617C6">
              <w:rPr>
                <w:noProof/>
                <w:webHidden/>
              </w:rPr>
              <w:fldChar w:fldCharType="separate"/>
            </w:r>
            <w:r w:rsidR="001617C6">
              <w:rPr>
                <w:noProof/>
                <w:webHidden/>
              </w:rPr>
              <w:t>1</w:t>
            </w:r>
            <w:r w:rsidR="001617C6">
              <w:rPr>
                <w:noProof/>
                <w:webHidden/>
              </w:rPr>
              <w:fldChar w:fldCharType="end"/>
            </w:r>
          </w:hyperlink>
        </w:p>
        <w:p w14:paraId="50A7D5BE" w14:textId="03B150E1" w:rsidR="001617C6" w:rsidRDefault="001617C6">
          <w:pPr>
            <w:pStyle w:val="TOC1"/>
            <w:tabs>
              <w:tab w:val="right" w:leader="dot" w:pos="9350"/>
            </w:tabs>
            <w:rPr>
              <w:rFonts w:eastAsiaTheme="minorEastAsia" w:cstheme="minorBidi"/>
              <w:b w:val="0"/>
              <w:bCs w:val="0"/>
              <w:i w:val="0"/>
              <w:iCs w:val="0"/>
              <w:noProof/>
              <w:szCs w:val="24"/>
              <w:lang w:val="en-AE"/>
            </w:rPr>
          </w:pPr>
          <w:hyperlink w:anchor="_Toc183188047" w:history="1">
            <w:r w:rsidRPr="00076458">
              <w:rPr>
                <w:rStyle w:val="Hyperlink"/>
                <w:noProof/>
              </w:rPr>
              <w:t>Milestones achieved</w:t>
            </w:r>
            <w:r>
              <w:rPr>
                <w:noProof/>
                <w:webHidden/>
              </w:rPr>
              <w:tab/>
            </w:r>
            <w:r>
              <w:rPr>
                <w:noProof/>
                <w:webHidden/>
              </w:rPr>
              <w:fldChar w:fldCharType="begin"/>
            </w:r>
            <w:r>
              <w:rPr>
                <w:noProof/>
                <w:webHidden/>
              </w:rPr>
              <w:instrText xml:space="preserve"> PAGEREF _Toc183188047 \h </w:instrText>
            </w:r>
            <w:r>
              <w:rPr>
                <w:noProof/>
                <w:webHidden/>
              </w:rPr>
            </w:r>
            <w:r>
              <w:rPr>
                <w:noProof/>
                <w:webHidden/>
              </w:rPr>
              <w:fldChar w:fldCharType="separate"/>
            </w:r>
            <w:r>
              <w:rPr>
                <w:noProof/>
                <w:webHidden/>
              </w:rPr>
              <w:t>1</w:t>
            </w:r>
            <w:r>
              <w:rPr>
                <w:noProof/>
                <w:webHidden/>
              </w:rPr>
              <w:fldChar w:fldCharType="end"/>
            </w:r>
          </w:hyperlink>
        </w:p>
        <w:p w14:paraId="51BFAE78" w14:textId="22529B9E" w:rsidR="001617C6" w:rsidRDefault="001617C6">
          <w:pPr>
            <w:pStyle w:val="TOC2"/>
            <w:tabs>
              <w:tab w:val="right" w:leader="dot" w:pos="9350"/>
            </w:tabs>
            <w:rPr>
              <w:rFonts w:eastAsiaTheme="minorEastAsia" w:cstheme="minorBidi"/>
              <w:b w:val="0"/>
              <w:bCs w:val="0"/>
              <w:noProof/>
              <w:sz w:val="24"/>
              <w:szCs w:val="24"/>
              <w:lang w:val="en-AE"/>
            </w:rPr>
          </w:pPr>
          <w:hyperlink w:anchor="_Toc183188048" w:history="1">
            <w:r w:rsidRPr="00076458">
              <w:rPr>
                <w:rStyle w:val="Hyperlink"/>
                <w:noProof/>
              </w:rPr>
              <w:t>Clustering</w:t>
            </w:r>
            <w:r>
              <w:rPr>
                <w:noProof/>
                <w:webHidden/>
              </w:rPr>
              <w:tab/>
            </w:r>
            <w:r>
              <w:rPr>
                <w:noProof/>
                <w:webHidden/>
              </w:rPr>
              <w:fldChar w:fldCharType="begin"/>
            </w:r>
            <w:r>
              <w:rPr>
                <w:noProof/>
                <w:webHidden/>
              </w:rPr>
              <w:instrText xml:space="preserve"> PAGEREF _Toc183188048 \h </w:instrText>
            </w:r>
            <w:r>
              <w:rPr>
                <w:noProof/>
                <w:webHidden/>
              </w:rPr>
            </w:r>
            <w:r>
              <w:rPr>
                <w:noProof/>
                <w:webHidden/>
              </w:rPr>
              <w:fldChar w:fldCharType="separate"/>
            </w:r>
            <w:r>
              <w:rPr>
                <w:noProof/>
                <w:webHidden/>
              </w:rPr>
              <w:t>1</w:t>
            </w:r>
            <w:r>
              <w:rPr>
                <w:noProof/>
                <w:webHidden/>
              </w:rPr>
              <w:fldChar w:fldCharType="end"/>
            </w:r>
          </w:hyperlink>
        </w:p>
        <w:p w14:paraId="41950045" w14:textId="603C0286" w:rsidR="001617C6" w:rsidRDefault="001617C6">
          <w:pPr>
            <w:pStyle w:val="TOC2"/>
            <w:tabs>
              <w:tab w:val="right" w:leader="dot" w:pos="9350"/>
            </w:tabs>
            <w:rPr>
              <w:rFonts w:eastAsiaTheme="minorEastAsia" w:cstheme="minorBidi"/>
              <w:b w:val="0"/>
              <w:bCs w:val="0"/>
              <w:noProof/>
              <w:sz w:val="24"/>
              <w:szCs w:val="24"/>
              <w:lang w:val="en-AE"/>
            </w:rPr>
          </w:pPr>
          <w:hyperlink w:anchor="_Toc183188049" w:history="1">
            <w:r w:rsidRPr="00076458">
              <w:rPr>
                <w:rStyle w:val="Hyperlink"/>
                <w:noProof/>
              </w:rPr>
              <w:t>Exploring Multiple Cluster Counts</w:t>
            </w:r>
            <w:r>
              <w:rPr>
                <w:noProof/>
                <w:webHidden/>
              </w:rPr>
              <w:tab/>
            </w:r>
            <w:r>
              <w:rPr>
                <w:noProof/>
                <w:webHidden/>
              </w:rPr>
              <w:fldChar w:fldCharType="begin"/>
            </w:r>
            <w:r>
              <w:rPr>
                <w:noProof/>
                <w:webHidden/>
              </w:rPr>
              <w:instrText xml:space="preserve"> PAGEREF _Toc183188049 \h </w:instrText>
            </w:r>
            <w:r>
              <w:rPr>
                <w:noProof/>
                <w:webHidden/>
              </w:rPr>
            </w:r>
            <w:r>
              <w:rPr>
                <w:noProof/>
                <w:webHidden/>
              </w:rPr>
              <w:fldChar w:fldCharType="separate"/>
            </w:r>
            <w:r>
              <w:rPr>
                <w:noProof/>
                <w:webHidden/>
              </w:rPr>
              <w:t>2</w:t>
            </w:r>
            <w:r>
              <w:rPr>
                <w:noProof/>
                <w:webHidden/>
              </w:rPr>
              <w:fldChar w:fldCharType="end"/>
            </w:r>
          </w:hyperlink>
        </w:p>
        <w:p w14:paraId="0C382645" w14:textId="57E65B15" w:rsidR="001617C6" w:rsidRDefault="001617C6">
          <w:pPr>
            <w:pStyle w:val="TOC2"/>
            <w:tabs>
              <w:tab w:val="right" w:leader="dot" w:pos="9350"/>
            </w:tabs>
            <w:rPr>
              <w:rFonts w:eastAsiaTheme="minorEastAsia" w:cstheme="minorBidi"/>
              <w:b w:val="0"/>
              <w:bCs w:val="0"/>
              <w:noProof/>
              <w:sz w:val="24"/>
              <w:szCs w:val="24"/>
              <w:lang w:val="en-AE"/>
            </w:rPr>
          </w:pPr>
          <w:hyperlink w:anchor="_Toc183188050" w:history="1">
            <w:r w:rsidRPr="00076458">
              <w:rPr>
                <w:rStyle w:val="Hyperlink"/>
                <w:noProof/>
              </w:rPr>
              <w:t>Cluster Evaluation</w:t>
            </w:r>
            <w:r>
              <w:rPr>
                <w:noProof/>
                <w:webHidden/>
              </w:rPr>
              <w:tab/>
            </w:r>
            <w:r>
              <w:rPr>
                <w:noProof/>
                <w:webHidden/>
              </w:rPr>
              <w:fldChar w:fldCharType="begin"/>
            </w:r>
            <w:r>
              <w:rPr>
                <w:noProof/>
                <w:webHidden/>
              </w:rPr>
              <w:instrText xml:space="preserve"> PAGEREF _Toc183188050 \h </w:instrText>
            </w:r>
            <w:r>
              <w:rPr>
                <w:noProof/>
                <w:webHidden/>
              </w:rPr>
            </w:r>
            <w:r>
              <w:rPr>
                <w:noProof/>
                <w:webHidden/>
              </w:rPr>
              <w:fldChar w:fldCharType="separate"/>
            </w:r>
            <w:r>
              <w:rPr>
                <w:noProof/>
                <w:webHidden/>
              </w:rPr>
              <w:t>2</w:t>
            </w:r>
            <w:r>
              <w:rPr>
                <w:noProof/>
                <w:webHidden/>
              </w:rPr>
              <w:fldChar w:fldCharType="end"/>
            </w:r>
          </w:hyperlink>
        </w:p>
        <w:p w14:paraId="6120D851" w14:textId="6941E3F5" w:rsidR="001617C6" w:rsidRDefault="001617C6">
          <w:pPr>
            <w:pStyle w:val="TOC1"/>
            <w:tabs>
              <w:tab w:val="right" w:leader="dot" w:pos="9350"/>
            </w:tabs>
            <w:rPr>
              <w:rFonts w:eastAsiaTheme="minorEastAsia" w:cstheme="minorBidi"/>
              <w:b w:val="0"/>
              <w:bCs w:val="0"/>
              <w:i w:val="0"/>
              <w:iCs w:val="0"/>
              <w:noProof/>
              <w:szCs w:val="24"/>
              <w:lang w:val="en-AE"/>
            </w:rPr>
          </w:pPr>
          <w:hyperlink w:anchor="_Toc183188051" w:history="1">
            <w:r w:rsidRPr="00076458">
              <w:rPr>
                <w:rStyle w:val="Hyperlink"/>
                <w:noProof/>
              </w:rPr>
              <w:t>Conclusion</w:t>
            </w:r>
            <w:r>
              <w:rPr>
                <w:noProof/>
                <w:webHidden/>
              </w:rPr>
              <w:tab/>
            </w:r>
            <w:r>
              <w:rPr>
                <w:noProof/>
                <w:webHidden/>
              </w:rPr>
              <w:fldChar w:fldCharType="begin"/>
            </w:r>
            <w:r>
              <w:rPr>
                <w:noProof/>
                <w:webHidden/>
              </w:rPr>
              <w:instrText xml:space="preserve"> PAGEREF _Toc183188051 \h </w:instrText>
            </w:r>
            <w:r>
              <w:rPr>
                <w:noProof/>
                <w:webHidden/>
              </w:rPr>
            </w:r>
            <w:r>
              <w:rPr>
                <w:noProof/>
                <w:webHidden/>
              </w:rPr>
              <w:fldChar w:fldCharType="separate"/>
            </w:r>
            <w:r>
              <w:rPr>
                <w:noProof/>
                <w:webHidden/>
              </w:rPr>
              <w:t>2</w:t>
            </w:r>
            <w:r>
              <w:rPr>
                <w:noProof/>
                <w:webHidden/>
              </w:rPr>
              <w:fldChar w:fldCharType="end"/>
            </w:r>
          </w:hyperlink>
        </w:p>
        <w:p w14:paraId="44177E8E" w14:textId="4AAE36BA" w:rsidR="001617C6" w:rsidRDefault="001617C6">
          <w:pPr>
            <w:pStyle w:val="TOC2"/>
            <w:tabs>
              <w:tab w:val="right" w:leader="dot" w:pos="9350"/>
            </w:tabs>
            <w:rPr>
              <w:rFonts w:eastAsiaTheme="minorEastAsia" w:cstheme="minorBidi"/>
              <w:b w:val="0"/>
              <w:bCs w:val="0"/>
              <w:noProof/>
              <w:sz w:val="24"/>
              <w:szCs w:val="24"/>
              <w:lang w:val="en-AE"/>
            </w:rPr>
          </w:pPr>
          <w:hyperlink w:anchor="_Toc183188052" w:history="1">
            <w:r w:rsidRPr="00076458">
              <w:rPr>
                <w:rStyle w:val="Hyperlink"/>
                <w:noProof/>
              </w:rPr>
              <w:t>How the Feature Selection Helped?</w:t>
            </w:r>
            <w:r>
              <w:rPr>
                <w:noProof/>
                <w:webHidden/>
              </w:rPr>
              <w:tab/>
            </w:r>
            <w:r>
              <w:rPr>
                <w:noProof/>
                <w:webHidden/>
              </w:rPr>
              <w:fldChar w:fldCharType="begin"/>
            </w:r>
            <w:r>
              <w:rPr>
                <w:noProof/>
                <w:webHidden/>
              </w:rPr>
              <w:instrText xml:space="preserve"> PAGEREF _Toc183188052 \h </w:instrText>
            </w:r>
            <w:r>
              <w:rPr>
                <w:noProof/>
                <w:webHidden/>
              </w:rPr>
            </w:r>
            <w:r>
              <w:rPr>
                <w:noProof/>
                <w:webHidden/>
              </w:rPr>
              <w:fldChar w:fldCharType="separate"/>
            </w:r>
            <w:r>
              <w:rPr>
                <w:noProof/>
                <w:webHidden/>
              </w:rPr>
              <w:t>2</w:t>
            </w:r>
            <w:r>
              <w:rPr>
                <w:noProof/>
                <w:webHidden/>
              </w:rPr>
              <w:fldChar w:fldCharType="end"/>
            </w:r>
          </w:hyperlink>
        </w:p>
        <w:p w14:paraId="545EF356" w14:textId="4F8B1BAF" w:rsidR="001617C6" w:rsidRDefault="001617C6">
          <w:pPr>
            <w:pStyle w:val="TOC2"/>
            <w:tabs>
              <w:tab w:val="right" w:leader="dot" w:pos="9350"/>
            </w:tabs>
            <w:rPr>
              <w:rFonts w:eastAsiaTheme="minorEastAsia" w:cstheme="minorBidi"/>
              <w:b w:val="0"/>
              <w:bCs w:val="0"/>
              <w:noProof/>
              <w:sz w:val="24"/>
              <w:szCs w:val="24"/>
              <w:lang w:val="en-AE"/>
            </w:rPr>
          </w:pPr>
          <w:hyperlink w:anchor="_Toc183188053" w:history="1">
            <w:r w:rsidRPr="00076458">
              <w:rPr>
                <w:rStyle w:val="Hyperlink"/>
                <w:noProof/>
              </w:rPr>
              <w:t>Further PCA Explained Variance</w:t>
            </w:r>
            <w:r>
              <w:rPr>
                <w:noProof/>
                <w:webHidden/>
              </w:rPr>
              <w:tab/>
            </w:r>
            <w:r>
              <w:rPr>
                <w:noProof/>
                <w:webHidden/>
              </w:rPr>
              <w:fldChar w:fldCharType="begin"/>
            </w:r>
            <w:r>
              <w:rPr>
                <w:noProof/>
                <w:webHidden/>
              </w:rPr>
              <w:instrText xml:space="preserve"> PAGEREF _Toc183188053 \h </w:instrText>
            </w:r>
            <w:r>
              <w:rPr>
                <w:noProof/>
                <w:webHidden/>
              </w:rPr>
            </w:r>
            <w:r>
              <w:rPr>
                <w:noProof/>
                <w:webHidden/>
              </w:rPr>
              <w:fldChar w:fldCharType="separate"/>
            </w:r>
            <w:r>
              <w:rPr>
                <w:noProof/>
                <w:webHidden/>
              </w:rPr>
              <w:t>2</w:t>
            </w:r>
            <w:r>
              <w:rPr>
                <w:noProof/>
                <w:webHidden/>
              </w:rPr>
              <w:fldChar w:fldCharType="end"/>
            </w:r>
          </w:hyperlink>
        </w:p>
        <w:p w14:paraId="59AA1DB5" w14:textId="26953011" w:rsidR="001617C6" w:rsidRDefault="001617C6">
          <w:pPr>
            <w:pStyle w:val="TOC2"/>
            <w:tabs>
              <w:tab w:val="right" w:leader="dot" w:pos="9350"/>
            </w:tabs>
            <w:rPr>
              <w:rFonts w:eastAsiaTheme="minorEastAsia" w:cstheme="minorBidi"/>
              <w:b w:val="0"/>
              <w:bCs w:val="0"/>
              <w:noProof/>
              <w:sz w:val="24"/>
              <w:szCs w:val="24"/>
              <w:lang w:val="en-AE"/>
            </w:rPr>
          </w:pPr>
          <w:hyperlink w:anchor="_Toc183188054" w:history="1">
            <w:r w:rsidRPr="00076458">
              <w:rPr>
                <w:rStyle w:val="Hyperlink"/>
                <w:noProof/>
              </w:rPr>
              <w:t>KMeans</w:t>
            </w:r>
            <w:r>
              <w:rPr>
                <w:noProof/>
                <w:webHidden/>
              </w:rPr>
              <w:tab/>
            </w:r>
            <w:r>
              <w:rPr>
                <w:noProof/>
                <w:webHidden/>
              </w:rPr>
              <w:fldChar w:fldCharType="begin"/>
            </w:r>
            <w:r>
              <w:rPr>
                <w:noProof/>
                <w:webHidden/>
              </w:rPr>
              <w:instrText xml:space="preserve"> PAGEREF _Toc183188054 \h </w:instrText>
            </w:r>
            <w:r>
              <w:rPr>
                <w:noProof/>
                <w:webHidden/>
              </w:rPr>
            </w:r>
            <w:r>
              <w:rPr>
                <w:noProof/>
                <w:webHidden/>
              </w:rPr>
              <w:fldChar w:fldCharType="separate"/>
            </w:r>
            <w:r>
              <w:rPr>
                <w:noProof/>
                <w:webHidden/>
              </w:rPr>
              <w:t>3</w:t>
            </w:r>
            <w:r>
              <w:rPr>
                <w:noProof/>
                <w:webHidden/>
              </w:rPr>
              <w:fldChar w:fldCharType="end"/>
            </w:r>
          </w:hyperlink>
        </w:p>
        <w:p w14:paraId="6E427F12" w14:textId="560A40CC" w:rsidR="001617C6" w:rsidRDefault="001617C6">
          <w:pPr>
            <w:pStyle w:val="TOC2"/>
            <w:tabs>
              <w:tab w:val="right" w:leader="dot" w:pos="9350"/>
            </w:tabs>
            <w:rPr>
              <w:rFonts w:eastAsiaTheme="minorEastAsia" w:cstheme="minorBidi"/>
              <w:b w:val="0"/>
              <w:bCs w:val="0"/>
              <w:noProof/>
              <w:sz w:val="24"/>
              <w:szCs w:val="24"/>
              <w:lang w:val="en-AE"/>
            </w:rPr>
          </w:pPr>
          <w:hyperlink w:anchor="_Toc183188055" w:history="1">
            <w:r w:rsidRPr="00076458">
              <w:rPr>
                <w:rStyle w:val="Hyperlink"/>
                <w:noProof/>
              </w:rPr>
              <w:t>GMM - Details</w:t>
            </w:r>
            <w:r>
              <w:rPr>
                <w:noProof/>
                <w:webHidden/>
              </w:rPr>
              <w:tab/>
            </w:r>
            <w:r>
              <w:rPr>
                <w:noProof/>
                <w:webHidden/>
              </w:rPr>
              <w:fldChar w:fldCharType="begin"/>
            </w:r>
            <w:r>
              <w:rPr>
                <w:noProof/>
                <w:webHidden/>
              </w:rPr>
              <w:instrText xml:space="preserve"> PAGEREF _Toc183188055 \h </w:instrText>
            </w:r>
            <w:r>
              <w:rPr>
                <w:noProof/>
                <w:webHidden/>
              </w:rPr>
            </w:r>
            <w:r>
              <w:rPr>
                <w:noProof/>
                <w:webHidden/>
              </w:rPr>
              <w:fldChar w:fldCharType="separate"/>
            </w:r>
            <w:r>
              <w:rPr>
                <w:noProof/>
                <w:webHidden/>
              </w:rPr>
              <w:t>4</w:t>
            </w:r>
            <w:r>
              <w:rPr>
                <w:noProof/>
                <w:webHidden/>
              </w:rPr>
              <w:fldChar w:fldCharType="end"/>
            </w:r>
          </w:hyperlink>
        </w:p>
        <w:p w14:paraId="0811B8F9" w14:textId="02D28A9C" w:rsidR="001617C6" w:rsidRDefault="001617C6">
          <w:pPr>
            <w:pStyle w:val="TOC2"/>
            <w:tabs>
              <w:tab w:val="right" w:leader="dot" w:pos="9350"/>
            </w:tabs>
            <w:rPr>
              <w:rFonts w:eastAsiaTheme="minorEastAsia" w:cstheme="minorBidi"/>
              <w:b w:val="0"/>
              <w:bCs w:val="0"/>
              <w:noProof/>
              <w:sz w:val="24"/>
              <w:szCs w:val="24"/>
              <w:lang w:val="en-AE"/>
            </w:rPr>
          </w:pPr>
          <w:hyperlink w:anchor="_Toc183188056" w:history="1">
            <w:r w:rsidRPr="00076458">
              <w:rPr>
                <w:rStyle w:val="Hyperlink"/>
                <w:noProof/>
              </w:rPr>
              <w:t>Hierarchy - Details</w:t>
            </w:r>
            <w:r>
              <w:rPr>
                <w:noProof/>
                <w:webHidden/>
              </w:rPr>
              <w:tab/>
            </w:r>
            <w:r>
              <w:rPr>
                <w:noProof/>
                <w:webHidden/>
              </w:rPr>
              <w:fldChar w:fldCharType="begin"/>
            </w:r>
            <w:r>
              <w:rPr>
                <w:noProof/>
                <w:webHidden/>
              </w:rPr>
              <w:instrText xml:space="preserve"> PAGEREF _Toc183188056 \h </w:instrText>
            </w:r>
            <w:r>
              <w:rPr>
                <w:noProof/>
                <w:webHidden/>
              </w:rPr>
            </w:r>
            <w:r>
              <w:rPr>
                <w:noProof/>
                <w:webHidden/>
              </w:rPr>
              <w:fldChar w:fldCharType="separate"/>
            </w:r>
            <w:r>
              <w:rPr>
                <w:noProof/>
                <w:webHidden/>
              </w:rPr>
              <w:t>5</w:t>
            </w:r>
            <w:r>
              <w:rPr>
                <w:noProof/>
                <w:webHidden/>
              </w:rPr>
              <w:fldChar w:fldCharType="end"/>
            </w:r>
          </w:hyperlink>
        </w:p>
        <w:p w14:paraId="2AF1DD6F" w14:textId="602F015A" w:rsidR="001617C6" w:rsidRDefault="001617C6">
          <w:pPr>
            <w:pStyle w:val="TOC2"/>
            <w:tabs>
              <w:tab w:val="right" w:leader="dot" w:pos="9350"/>
            </w:tabs>
            <w:rPr>
              <w:rFonts w:eastAsiaTheme="minorEastAsia" w:cstheme="minorBidi"/>
              <w:b w:val="0"/>
              <w:bCs w:val="0"/>
              <w:noProof/>
              <w:sz w:val="24"/>
              <w:szCs w:val="24"/>
              <w:lang w:val="en-AE"/>
            </w:rPr>
          </w:pPr>
          <w:hyperlink w:anchor="_Toc183188057" w:history="1">
            <w:r w:rsidRPr="00076458">
              <w:rPr>
                <w:rStyle w:val="Hyperlink"/>
                <w:noProof/>
              </w:rPr>
              <w:t>Conclusion on Why K-Means is the Best</w:t>
            </w:r>
            <w:r>
              <w:rPr>
                <w:noProof/>
                <w:webHidden/>
              </w:rPr>
              <w:tab/>
            </w:r>
            <w:r>
              <w:rPr>
                <w:noProof/>
                <w:webHidden/>
              </w:rPr>
              <w:fldChar w:fldCharType="begin"/>
            </w:r>
            <w:r>
              <w:rPr>
                <w:noProof/>
                <w:webHidden/>
              </w:rPr>
              <w:instrText xml:space="preserve"> PAGEREF _Toc183188057 \h </w:instrText>
            </w:r>
            <w:r>
              <w:rPr>
                <w:noProof/>
                <w:webHidden/>
              </w:rPr>
            </w:r>
            <w:r>
              <w:rPr>
                <w:noProof/>
                <w:webHidden/>
              </w:rPr>
              <w:fldChar w:fldCharType="separate"/>
            </w:r>
            <w:r>
              <w:rPr>
                <w:noProof/>
                <w:webHidden/>
              </w:rPr>
              <w:t>5</w:t>
            </w:r>
            <w:r>
              <w:rPr>
                <w:noProof/>
                <w:webHidden/>
              </w:rPr>
              <w:fldChar w:fldCharType="end"/>
            </w:r>
          </w:hyperlink>
        </w:p>
        <w:p w14:paraId="79113CE1" w14:textId="1BC8AEE9" w:rsidR="00ED5573" w:rsidRPr="001617C6" w:rsidRDefault="00ED5573" w:rsidP="001617C6">
          <w:r>
            <w:rPr>
              <w:b/>
              <w:bCs/>
              <w:noProof/>
            </w:rPr>
            <w:fldChar w:fldCharType="end"/>
          </w:r>
        </w:p>
      </w:sdtContent>
    </w:sdt>
    <w:p w14:paraId="7C49A7BD" w14:textId="77777777" w:rsidR="000246C0" w:rsidRPr="00ED5573" w:rsidRDefault="000246C0" w:rsidP="001617C6">
      <w:pPr>
        <w:pStyle w:val="Heading1"/>
      </w:pPr>
      <w:bookmarkStart w:id="0" w:name="_Toc183188046"/>
      <w:r w:rsidRPr="00ED5573">
        <w:t>Summary</w:t>
      </w:r>
      <w:bookmarkEnd w:id="0"/>
    </w:p>
    <w:p w14:paraId="499EC816" w14:textId="62B1AA49" w:rsidR="00ED5573" w:rsidRPr="001617C6" w:rsidRDefault="00ED5573" w:rsidP="001617C6">
      <w:pPr>
        <w:jc w:val="both"/>
        <w:rPr>
          <w:bCs/>
          <w:lang w:val="en-AE"/>
        </w:rPr>
      </w:pPr>
      <w:r w:rsidRPr="00ED5573">
        <w:rPr>
          <w:bCs/>
        </w:rPr>
        <w:t xml:space="preserve">The clustering analysis aimed to identify distinct groups within a dataset related to airline passenger satisfaction and loyalty. Various clustering techniques, including </w:t>
      </w:r>
      <w:proofErr w:type="spellStart"/>
      <w:r w:rsidRPr="00ED5573">
        <w:rPr>
          <w:bCs/>
        </w:rPr>
        <w:t>KMeans</w:t>
      </w:r>
      <w:proofErr w:type="spellEnd"/>
      <w:r w:rsidRPr="00ED5573">
        <w:rPr>
          <w:bCs/>
        </w:rPr>
        <w:t xml:space="preserve">, Gaussian Mixture Models (GMM), and hierarchical clustering, were applied. </w:t>
      </w:r>
      <w:proofErr w:type="spellStart"/>
      <w:r w:rsidRPr="00ED5573">
        <w:rPr>
          <w:bCs/>
        </w:rPr>
        <w:t>KMeans</w:t>
      </w:r>
      <w:proofErr w:type="spellEnd"/>
      <w:r w:rsidRPr="00ED5573">
        <w:rPr>
          <w:bCs/>
        </w:rPr>
        <w:t xml:space="preserve"> emerged as the most effective method, yielding well-separated clusters with clear insights into the data. Despite efforts to optimize GMM and hierarchical clustering, these methods produced inconsistent results that were less interpretable due to overlapping clusters and difficulties in visual separation. This report outlines the milestones achieved, the clustering techniques employed, conclusions drawn, and proposed next steps for further improvement.</w:t>
      </w:r>
    </w:p>
    <w:p w14:paraId="7AF2AF53" w14:textId="0D86B114" w:rsidR="000246C0" w:rsidRPr="001617C6" w:rsidRDefault="000246C0" w:rsidP="001617C6">
      <w:pPr>
        <w:pStyle w:val="Heading1"/>
      </w:pPr>
      <w:bookmarkStart w:id="1" w:name="_Toc183188047"/>
      <w:r w:rsidRPr="001617C6">
        <w:t>Milestones achieved</w:t>
      </w:r>
      <w:bookmarkEnd w:id="1"/>
    </w:p>
    <w:p w14:paraId="73257B06" w14:textId="77777777" w:rsidR="000246C0" w:rsidRPr="00006401" w:rsidRDefault="000246C0" w:rsidP="00ED5573">
      <w:pPr>
        <w:spacing w:line="240" w:lineRule="auto"/>
      </w:pPr>
      <w:r>
        <w:t>We</w:t>
      </w:r>
      <w:r w:rsidRPr="00935E63">
        <w:t xml:space="preserve"> performed 5-fold cross-validation on our KNN model</w:t>
      </w:r>
      <w:r>
        <w:t xml:space="preserve">. </w:t>
      </w:r>
      <w:r w:rsidRPr="00935E63">
        <w:t>This indicates that our model performs well and consistently across the different folds, with minimal variation in accuracy between the splits. High accuracy and low standard deviation suggest good generalization and stability of the model.</w:t>
      </w:r>
    </w:p>
    <w:p w14:paraId="26FCAE77" w14:textId="4F5FA59C" w:rsidR="000246C0" w:rsidRPr="00ED5573" w:rsidRDefault="00ED5573" w:rsidP="00ED5573">
      <w:pPr>
        <w:rPr>
          <w:color w:val="000000" w:themeColor="text1"/>
        </w:rPr>
      </w:pPr>
      <w:r w:rsidRPr="00ED5573">
        <w:rPr>
          <w:b/>
          <w:bCs/>
          <w:color w:val="000000" w:themeColor="text1"/>
        </w:rPr>
        <w:t>Extending:</w:t>
      </w:r>
      <w:r>
        <w:rPr>
          <w:color w:val="000000" w:themeColor="text1"/>
        </w:rPr>
        <w:t xml:space="preserve"> Data preprocessing &amp; feature selection</w:t>
      </w:r>
    </w:p>
    <w:p w14:paraId="6FCD2D7A" w14:textId="607341E9" w:rsidR="000246C0" w:rsidRPr="00ED5573" w:rsidRDefault="000246C0" w:rsidP="001617C6">
      <w:pPr>
        <w:pStyle w:val="Heading2"/>
      </w:pPr>
      <w:bookmarkStart w:id="2" w:name="_Toc183188048"/>
      <w:r w:rsidRPr="00ED5573">
        <w:t>Clustering</w:t>
      </w:r>
      <w:bookmarkEnd w:id="2"/>
    </w:p>
    <w:p w14:paraId="05B3AEE5" w14:textId="192883C0" w:rsidR="00ED5573" w:rsidRDefault="00ED5573" w:rsidP="00ED5573">
      <w:pPr>
        <w:numPr>
          <w:ilvl w:val="0"/>
          <w:numId w:val="5"/>
        </w:numPr>
        <w:spacing w:after="0" w:line="240" w:lineRule="auto"/>
      </w:pPr>
      <w:r w:rsidRPr="00ED5573">
        <w:t xml:space="preserve">Performed clustering using </w:t>
      </w:r>
      <w:proofErr w:type="spellStart"/>
      <w:r w:rsidRPr="00ED5573">
        <w:t>KMeans</w:t>
      </w:r>
      <w:proofErr w:type="spellEnd"/>
      <w:r w:rsidRPr="00ED5573">
        <w:t>, GMM, and hierarchical methods.</w:t>
      </w:r>
    </w:p>
    <w:p w14:paraId="2D5686DA" w14:textId="4FD8EE43" w:rsidR="000246C0" w:rsidRPr="005E2149" w:rsidRDefault="000246C0" w:rsidP="00ED5573">
      <w:pPr>
        <w:numPr>
          <w:ilvl w:val="0"/>
          <w:numId w:val="5"/>
        </w:numPr>
        <w:spacing w:after="0" w:line="240" w:lineRule="auto"/>
      </w:pPr>
      <w:r w:rsidRPr="005E2149">
        <w:t xml:space="preserve">K-Means Clustering: I applied K-Means clustering with </w:t>
      </w:r>
      <w:r w:rsidR="00AD462B">
        <w:t>5</w:t>
      </w:r>
      <w:r w:rsidRPr="005E2149">
        <w:t xml:space="preserve"> clusters to assess how well the data could be separated into distinct groups.</w:t>
      </w:r>
    </w:p>
    <w:p w14:paraId="6B801177" w14:textId="77777777" w:rsidR="000246C0" w:rsidRPr="005E2149" w:rsidRDefault="000246C0" w:rsidP="00ED5573">
      <w:pPr>
        <w:numPr>
          <w:ilvl w:val="0"/>
          <w:numId w:val="5"/>
        </w:numPr>
        <w:spacing w:after="0" w:line="240" w:lineRule="auto"/>
      </w:pPr>
      <w:r w:rsidRPr="005E2149">
        <w:lastRenderedPageBreak/>
        <w:t>Silhouette Score: After performing the clustering, I calculated the Silhouette Score, which measures the quality of the clusters. A score close to 1 indicates well-defined clusters, while a score near -1 suggests poor clustering.</w:t>
      </w:r>
    </w:p>
    <w:p w14:paraId="2B2AEBE2" w14:textId="77777777" w:rsidR="000246C0" w:rsidRDefault="000246C0" w:rsidP="00ED5573">
      <w:pPr>
        <w:numPr>
          <w:ilvl w:val="0"/>
          <w:numId w:val="5"/>
        </w:numPr>
        <w:spacing w:line="240" w:lineRule="auto"/>
      </w:pPr>
      <w:r w:rsidRPr="005E2149">
        <w:t>PCA for Visualization: To visualize the clusters, I used PCA (Principal Component Analysis) to reduce the data to two components. This allowed me to visually inspect how the clusters were formed, providing insights into their separation.</w:t>
      </w:r>
    </w:p>
    <w:p w14:paraId="4DB8CCE8" w14:textId="621B08F1" w:rsidR="00ED5573" w:rsidRPr="005E2149" w:rsidRDefault="00ED5573" w:rsidP="00ED5573">
      <w:pPr>
        <w:numPr>
          <w:ilvl w:val="0"/>
          <w:numId w:val="5"/>
        </w:numPr>
        <w:spacing w:line="240" w:lineRule="auto"/>
      </w:pPr>
      <w:r w:rsidRPr="00ED5573">
        <w:t xml:space="preserve">Optimized </w:t>
      </w:r>
      <w:proofErr w:type="spellStart"/>
      <w:r w:rsidRPr="00ED5573">
        <w:t>KMeans</w:t>
      </w:r>
      <w:proofErr w:type="spellEnd"/>
      <w:r w:rsidRPr="00ED5573">
        <w:t xml:space="preserve"> using the elbow method and silhouette analysis, identifying 5 as the optimal number of clusters.</w:t>
      </w:r>
    </w:p>
    <w:p w14:paraId="28A7F513" w14:textId="71765048" w:rsidR="000246C0" w:rsidRPr="00ED5573" w:rsidRDefault="000246C0" w:rsidP="001617C6">
      <w:pPr>
        <w:pStyle w:val="Heading2"/>
      </w:pPr>
      <w:bookmarkStart w:id="3" w:name="_Toc183188049"/>
      <w:r w:rsidRPr="00ED5573">
        <w:t>Exploring Multiple Cluster Counts</w:t>
      </w:r>
      <w:bookmarkEnd w:id="3"/>
    </w:p>
    <w:p w14:paraId="4E71A7AD" w14:textId="77777777" w:rsidR="000246C0" w:rsidRPr="005E2149" w:rsidRDefault="000246C0" w:rsidP="000246C0">
      <w:pPr>
        <w:numPr>
          <w:ilvl w:val="0"/>
          <w:numId w:val="6"/>
        </w:numPr>
      </w:pPr>
      <w:r w:rsidRPr="005E2149">
        <w:t>I experimented with different numbers of clusters, ranging from 2 to 5, and calculated the silhouette score for each case. This helped me determine the optimal number of clusters by observing how changing the cluster count impacted performance.</w:t>
      </w:r>
    </w:p>
    <w:p w14:paraId="151F34F8" w14:textId="04A7E9A0" w:rsidR="00ED5573" w:rsidRPr="00ED5573" w:rsidRDefault="00ED5573" w:rsidP="001617C6">
      <w:pPr>
        <w:pStyle w:val="Heading2"/>
      </w:pPr>
      <w:bookmarkStart w:id="4" w:name="_Toc183188050"/>
      <w:r w:rsidRPr="00ED5573">
        <w:t>Cluster Evaluation</w:t>
      </w:r>
      <w:bookmarkEnd w:id="4"/>
    </w:p>
    <w:p w14:paraId="693FD785" w14:textId="5B31A555" w:rsidR="00ED5573" w:rsidRPr="00ED5573" w:rsidRDefault="00ED5573" w:rsidP="00ED5573">
      <w:pPr>
        <w:pStyle w:val="ListParagraph"/>
        <w:numPr>
          <w:ilvl w:val="0"/>
          <w:numId w:val="18"/>
        </w:numPr>
        <w:rPr>
          <w:lang w:val="en-AE"/>
        </w:rPr>
      </w:pPr>
      <w:r w:rsidRPr="00ED5573">
        <w:rPr>
          <w:lang w:val="en-AE"/>
        </w:rPr>
        <w:t>Visualized clusters in 2D and 3D plots.</w:t>
      </w:r>
    </w:p>
    <w:p w14:paraId="5EAC44BB" w14:textId="3FFD1A6F" w:rsidR="00ED5573" w:rsidRPr="00102ED1" w:rsidRDefault="00ED5573" w:rsidP="00102ED1">
      <w:pPr>
        <w:pStyle w:val="ListParagraph"/>
        <w:numPr>
          <w:ilvl w:val="0"/>
          <w:numId w:val="18"/>
        </w:numPr>
        <w:rPr>
          <w:lang w:val="en-AE"/>
        </w:rPr>
      </w:pPr>
      <w:r w:rsidRPr="00ED5573">
        <w:rPr>
          <w:lang w:val="en-AE"/>
        </w:rPr>
        <w:t>Compared cluster distributions and evaluated performance metrics such as silhouette scores.</w:t>
      </w:r>
    </w:p>
    <w:p w14:paraId="4FE16C31" w14:textId="77777777" w:rsidR="00ED5573" w:rsidRDefault="000246C0" w:rsidP="001617C6">
      <w:pPr>
        <w:pStyle w:val="Heading1"/>
      </w:pPr>
      <w:bookmarkStart w:id="5" w:name="_Toc183188051"/>
      <w:r w:rsidRPr="005E2149">
        <w:t>Conclusion</w:t>
      </w:r>
      <w:bookmarkEnd w:id="5"/>
    </w:p>
    <w:p w14:paraId="7F245A36" w14:textId="7DAAC713" w:rsidR="00553D6A" w:rsidRPr="00553D6A" w:rsidRDefault="00553D6A" w:rsidP="001617C6">
      <w:pPr>
        <w:pStyle w:val="Heading2"/>
      </w:pPr>
      <w:bookmarkStart w:id="6" w:name="_Toc183188052"/>
      <w:r w:rsidRPr="00553D6A">
        <w:t>How the Feature Selection Helped</w:t>
      </w:r>
      <w:r>
        <w:t>?</w:t>
      </w:r>
      <w:bookmarkEnd w:id="6"/>
      <w:r>
        <w:t xml:space="preserve"> </w:t>
      </w:r>
    </w:p>
    <w:p w14:paraId="719E03A7" w14:textId="1AF81099" w:rsidR="00553D6A" w:rsidRPr="00553D6A" w:rsidRDefault="00553D6A" w:rsidP="00553D6A">
      <w:pPr>
        <w:jc w:val="both"/>
        <w:rPr>
          <w:lang w:val="en-AE"/>
        </w:rPr>
      </w:pPr>
      <w:r w:rsidRPr="00553D6A">
        <w:rPr>
          <w:lang w:val="en-AE"/>
        </w:rPr>
        <w:t>Feature selection played a critical role in addressing the initial challenges encountered with the full dataset. The original dataset contained numerous features, many of which were either redundant or not strongly correlated with the target variable, Loyalty. This redundancy introduced noise, making clustering difficult and leading to suboptimal silhouette scores.</w:t>
      </w:r>
      <w:r>
        <w:rPr>
          <w:lang w:val="en-AE"/>
        </w:rPr>
        <w:t xml:space="preserve"> </w:t>
      </w:r>
      <w:r w:rsidRPr="00553D6A">
        <w:rPr>
          <w:lang w:val="en-AE"/>
        </w:rPr>
        <w:t>By applying a systematic feature selection approach, the dataset was reduced to a focused subset of attributes, including Type of Travel, Online Boarding, and In-flight Wifi Service. These features were identified as highly relevant based on their correlation with the target variable and their importance scores derived from various models. For example, Type of Travel ranked highly across multiple selection methods, emphasizing its predictive power for determining customer loyalty. This refined dataset not only improved clustering results but also reduced computational overhead, making the clustering process more efficient and interpretable.</w:t>
      </w:r>
      <w:r>
        <w:rPr>
          <w:lang w:val="en-AE"/>
        </w:rPr>
        <w:t xml:space="preserve"> Below is the Sihouette score for different data set where the first one from left is for the compelte dataset, midle one is with the reduced data set and the last one is the reduced data set for PCA. This leaves us </w:t>
      </w:r>
      <w:r w:rsidR="00102ED1">
        <w:rPr>
          <w:lang w:val="en-AE"/>
        </w:rPr>
        <w:t xml:space="preserve">to explain the PCA explaiend variance which factors in the % of data i.e being used. </w:t>
      </w:r>
    </w:p>
    <w:p w14:paraId="3546DB7C" w14:textId="56475BE6" w:rsidR="00553D6A" w:rsidRPr="00553D6A" w:rsidRDefault="00553D6A" w:rsidP="00553D6A">
      <w:r w:rsidRPr="00553D6A">
        <w:drawing>
          <wp:inline distT="0" distB="0" distL="0" distR="0" wp14:anchorId="0A9D6A37" wp14:editId="79D29B40">
            <wp:extent cx="5943600" cy="1356995"/>
            <wp:effectExtent l="0" t="0" r="0" b="1905"/>
            <wp:docPr id="83777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78464" name=""/>
                    <pic:cNvPicPr/>
                  </pic:nvPicPr>
                  <pic:blipFill>
                    <a:blip r:embed="rId6"/>
                    <a:stretch>
                      <a:fillRect/>
                    </a:stretch>
                  </pic:blipFill>
                  <pic:spPr>
                    <a:xfrm>
                      <a:off x="0" y="0"/>
                      <a:ext cx="5943600" cy="1356995"/>
                    </a:xfrm>
                    <a:prstGeom prst="rect">
                      <a:avLst/>
                    </a:prstGeom>
                  </pic:spPr>
                </pic:pic>
              </a:graphicData>
            </a:graphic>
          </wp:inline>
        </w:drawing>
      </w:r>
    </w:p>
    <w:p w14:paraId="76B073D2" w14:textId="3C692FD0" w:rsidR="00102ED1" w:rsidRPr="00102ED1" w:rsidRDefault="00102ED1" w:rsidP="001617C6">
      <w:pPr>
        <w:pStyle w:val="Heading2"/>
      </w:pPr>
      <w:bookmarkStart w:id="7" w:name="_Toc183188053"/>
      <w:r w:rsidRPr="00102ED1">
        <w:t>Further PCA Explained Variance</w:t>
      </w:r>
      <w:bookmarkEnd w:id="7"/>
    </w:p>
    <w:p w14:paraId="497E9AFD" w14:textId="77777777" w:rsidR="00102ED1" w:rsidRDefault="00102ED1" w:rsidP="00102ED1">
      <w:pPr>
        <w:rPr>
          <w:lang w:val="en-AE"/>
        </w:rPr>
      </w:pPr>
      <w:r w:rsidRPr="00102ED1">
        <w:rPr>
          <w:lang w:val="en-AE"/>
        </w:rPr>
        <w:t xml:space="preserve">Principal Component Analysis (PCA) was applied to the selected features to ensure the most significant components of the data were retained while minimizing dimensionality. </w:t>
      </w:r>
    </w:p>
    <w:p w14:paraId="18B66C23" w14:textId="295F4C3D" w:rsidR="00102ED1" w:rsidRDefault="00102ED1" w:rsidP="00102ED1">
      <w:pPr>
        <w:jc w:val="center"/>
        <w:rPr>
          <w:lang w:val="en-AE"/>
        </w:rPr>
      </w:pPr>
      <w:r w:rsidRPr="00102ED1">
        <w:rPr>
          <w:lang w:val="en-AE"/>
        </w:rPr>
        <w:lastRenderedPageBreak/>
        <w:drawing>
          <wp:inline distT="0" distB="0" distL="0" distR="0" wp14:anchorId="47FC8B9D" wp14:editId="478470B9">
            <wp:extent cx="1512000" cy="1031423"/>
            <wp:effectExtent l="0" t="0" r="0" b="0"/>
            <wp:docPr id="1109308105"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08105" name="Picture 1" descr="A graph of a number of components&#10;&#10;Description automatically generated"/>
                    <pic:cNvPicPr/>
                  </pic:nvPicPr>
                  <pic:blipFill>
                    <a:blip r:embed="rId7"/>
                    <a:stretch>
                      <a:fillRect/>
                    </a:stretch>
                  </pic:blipFill>
                  <pic:spPr>
                    <a:xfrm>
                      <a:off x="0" y="0"/>
                      <a:ext cx="1594457" cy="1087672"/>
                    </a:xfrm>
                    <a:prstGeom prst="rect">
                      <a:avLst/>
                    </a:prstGeom>
                  </pic:spPr>
                </pic:pic>
              </a:graphicData>
            </a:graphic>
          </wp:inline>
        </w:drawing>
      </w:r>
    </w:p>
    <w:p w14:paraId="53247D93" w14:textId="691054A9" w:rsidR="00102ED1" w:rsidRPr="00102ED1" w:rsidRDefault="00102ED1" w:rsidP="00102ED1">
      <w:pPr>
        <w:jc w:val="both"/>
        <w:rPr>
          <w:lang w:val="en-AE"/>
        </w:rPr>
      </w:pPr>
      <w:r w:rsidRPr="00102ED1">
        <w:rPr>
          <w:lang w:val="en-AE"/>
        </w:rPr>
        <w:t>The cumulative explained variance plot showed that eight principal components captured over 80% of the variance in the data, a critical threshold for retaining most of the dataset’s informational content.</w:t>
      </w:r>
    </w:p>
    <w:p w14:paraId="046C3C3E" w14:textId="21147049" w:rsidR="00102ED1" w:rsidRPr="001617C6" w:rsidRDefault="00102ED1" w:rsidP="001617C6">
      <w:pPr>
        <w:jc w:val="both"/>
        <w:rPr>
          <w:lang w:val="en-AE"/>
        </w:rPr>
      </w:pPr>
      <w:r w:rsidRPr="00102ED1">
        <w:rPr>
          <w:lang w:val="en-AE"/>
        </w:rPr>
        <w:t>PCA helped reduce the dimensionality from 14 selected features to eight components, which improved the clustering’s performance. For instance, after dimensionality reduction, the silhouette score for K-Means peaked at five clusters, demonstrating well-separated and meaningful cluster formation. This reduction not only removed less informative attributes but also enabled visualizations such as 2D and 3D scatter plots, highlighting the cluster structure more clearly</w:t>
      </w:r>
      <w:r>
        <w:rPr>
          <w:lang w:val="en-AE"/>
        </w:rPr>
        <w:t>.</w:t>
      </w:r>
    </w:p>
    <w:p w14:paraId="44A9B184" w14:textId="3F11A7C2" w:rsidR="00ED5573" w:rsidRDefault="00ED5573" w:rsidP="001617C6">
      <w:pPr>
        <w:pStyle w:val="Heading2"/>
      </w:pPr>
      <w:bookmarkStart w:id="8" w:name="_Toc183188054"/>
      <w:proofErr w:type="spellStart"/>
      <w:r>
        <w:t>KMeans</w:t>
      </w:r>
      <w:bookmarkEnd w:id="8"/>
      <w:proofErr w:type="spellEnd"/>
    </w:p>
    <w:p w14:paraId="064BE0AB" w14:textId="0A5FA8DE" w:rsidR="00102ED1" w:rsidRDefault="00102ED1" w:rsidP="001617C6">
      <w:pPr>
        <w:jc w:val="both"/>
        <w:rPr>
          <w:lang w:val="en-AE"/>
        </w:rPr>
      </w:pPr>
      <w:r w:rsidRPr="00102ED1">
        <w:rPr>
          <w:lang w:val="en-AE"/>
        </w:rPr>
        <w:t>K-Means clustering provided the most meaningful segmentation of the dataset, identifying five distinct clusters based on the silhouette score. However, visualizing these clusters in 2D or 3D plots was initially challenging. The data’s high dimensionality and complex distribution made it difficult to clearly separate clusters in lower-dimensional representations.</w:t>
      </w:r>
    </w:p>
    <w:p w14:paraId="43247144" w14:textId="5333453B" w:rsidR="00102ED1" w:rsidRDefault="00102ED1" w:rsidP="00102ED1">
      <w:pPr>
        <w:jc w:val="center"/>
        <w:rPr>
          <w:lang w:val="en-AE"/>
        </w:rPr>
      </w:pPr>
      <w:r w:rsidRPr="00102ED1">
        <w:rPr>
          <w:lang w:val="en-AE"/>
        </w:rPr>
        <w:drawing>
          <wp:inline distT="0" distB="0" distL="0" distR="0" wp14:anchorId="1A9B94DB" wp14:editId="064DC0D7">
            <wp:extent cx="2470064" cy="2158930"/>
            <wp:effectExtent l="0" t="0" r="0" b="635"/>
            <wp:docPr id="143019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98005" name=""/>
                    <pic:cNvPicPr/>
                  </pic:nvPicPr>
                  <pic:blipFill>
                    <a:blip r:embed="rId8"/>
                    <a:stretch>
                      <a:fillRect/>
                    </a:stretch>
                  </pic:blipFill>
                  <pic:spPr>
                    <a:xfrm>
                      <a:off x="0" y="0"/>
                      <a:ext cx="2557852" cy="2235660"/>
                    </a:xfrm>
                    <a:prstGeom prst="rect">
                      <a:avLst/>
                    </a:prstGeom>
                  </pic:spPr>
                </pic:pic>
              </a:graphicData>
            </a:graphic>
          </wp:inline>
        </w:drawing>
      </w:r>
      <w:r w:rsidRPr="00102ED1">
        <w:rPr>
          <w:lang w:val="en-AE"/>
        </w:rPr>
        <w:drawing>
          <wp:inline distT="0" distB="0" distL="0" distR="0" wp14:anchorId="70F3C651" wp14:editId="078F536D">
            <wp:extent cx="2964180" cy="2310857"/>
            <wp:effectExtent l="0" t="0" r="0" b="635"/>
            <wp:docPr id="105309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91477" name=""/>
                    <pic:cNvPicPr/>
                  </pic:nvPicPr>
                  <pic:blipFill>
                    <a:blip r:embed="rId9"/>
                    <a:stretch>
                      <a:fillRect/>
                    </a:stretch>
                  </pic:blipFill>
                  <pic:spPr>
                    <a:xfrm>
                      <a:off x="0" y="0"/>
                      <a:ext cx="3008811" cy="2345651"/>
                    </a:xfrm>
                    <a:prstGeom prst="rect">
                      <a:avLst/>
                    </a:prstGeom>
                  </pic:spPr>
                </pic:pic>
              </a:graphicData>
            </a:graphic>
          </wp:inline>
        </w:drawing>
      </w:r>
    </w:p>
    <w:p w14:paraId="5AC5C052" w14:textId="77777777" w:rsidR="00102ED1" w:rsidRPr="00102ED1" w:rsidRDefault="00102ED1" w:rsidP="00102ED1">
      <w:pPr>
        <w:rPr>
          <w:lang w:val="en-AE"/>
        </w:rPr>
      </w:pPr>
      <w:r w:rsidRPr="00102ED1">
        <w:rPr>
          <w:lang w:val="en-AE"/>
        </w:rPr>
        <w:t>To overcome this, we utilized scatter plots for pairs of principal components derived from PCA-reduced data. The code below demonstrates the use of 3D plots for visualizing cluster separation:</w:t>
      </w:r>
    </w:p>
    <w:p w14:paraId="6AFF4E8D" w14:textId="37F01714" w:rsidR="00102ED1" w:rsidRDefault="00102ED1" w:rsidP="00102ED1">
      <w:pPr>
        <w:rPr>
          <w:lang w:val="en-AE"/>
        </w:rPr>
      </w:pPr>
      <w:r w:rsidRPr="00102ED1">
        <w:rPr>
          <w:lang w:val="en-AE"/>
        </w:rPr>
        <w:lastRenderedPageBreak/>
        <w:drawing>
          <wp:inline distT="0" distB="0" distL="0" distR="0" wp14:anchorId="10B22A84" wp14:editId="42D2920D">
            <wp:extent cx="5943600" cy="1939925"/>
            <wp:effectExtent l="0" t="0" r="0" b="3175"/>
            <wp:docPr id="3806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418" name=""/>
                    <pic:cNvPicPr/>
                  </pic:nvPicPr>
                  <pic:blipFill>
                    <a:blip r:embed="rId10"/>
                    <a:stretch>
                      <a:fillRect/>
                    </a:stretch>
                  </pic:blipFill>
                  <pic:spPr>
                    <a:xfrm>
                      <a:off x="0" y="0"/>
                      <a:ext cx="5943600" cy="1939925"/>
                    </a:xfrm>
                    <a:prstGeom prst="rect">
                      <a:avLst/>
                    </a:prstGeom>
                  </pic:spPr>
                </pic:pic>
              </a:graphicData>
            </a:graphic>
          </wp:inline>
        </w:drawing>
      </w:r>
    </w:p>
    <w:p w14:paraId="5502C497" w14:textId="2339DAFC" w:rsidR="00102ED1" w:rsidRPr="00102ED1" w:rsidRDefault="00102ED1" w:rsidP="001617C6">
      <w:pPr>
        <w:jc w:val="both"/>
        <w:rPr>
          <w:lang w:val="en-AE"/>
        </w:rPr>
      </w:pPr>
      <w:r w:rsidRPr="00102ED1">
        <w:rPr>
          <w:lang w:val="en-AE"/>
        </w:rPr>
        <w:t xml:space="preserve">Among the plots generated, the PC1 vs. PC2, PC1 vs. PC3, and PC2 vs. PC3 visualizations revealed subtle patterns in the data that were not apparent in lower-dimensional spaces. The scatter plot for </w:t>
      </w:r>
      <w:r w:rsidRPr="00102ED1">
        <w:rPr>
          <w:b/>
          <w:bCs/>
          <w:lang w:val="en-AE"/>
        </w:rPr>
        <w:t>PC2 vs. PC3</w:t>
      </w:r>
      <w:r w:rsidRPr="00102ED1">
        <w:rPr>
          <w:lang w:val="en-AE"/>
        </w:rPr>
        <w:t xml:space="preserve"> provided the clearest distinction between clusters, showcasing the separation of five distinct groups, particularly for clusters representing loyal and dissatisfied travelers.</w:t>
      </w:r>
    </w:p>
    <w:p w14:paraId="4DBDCD61" w14:textId="2961EACC" w:rsidR="00102ED1" w:rsidRDefault="00102ED1" w:rsidP="001617C6">
      <w:pPr>
        <w:jc w:val="both"/>
        <w:rPr>
          <w:lang w:val="en-AE"/>
        </w:rPr>
      </w:pPr>
      <w:r w:rsidRPr="00102ED1">
        <w:rPr>
          <w:lang w:val="en-AE"/>
        </w:rPr>
        <w:t>This step was pivotal in confirming the efficacy of K-Means clustering for the dataset. It validated that even when 2D or 3D plots seemed ambiguous, the combination of PCA and detailed visual analysis could highlight meaningful segmentation, solidifying the insights gained from clustering.</w:t>
      </w:r>
    </w:p>
    <w:p w14:paraId="2ED2DE09" w14:textId="041C5010" w:rsidR="00D04A4F" w:rsidRPr="00D04A4F" w:rsidRDefault="00D04A4F" w:rsidP="001617C6">
      <w:pPr>
        <w:pStyle w:val="Heading2"/>
      </w:pPr>
      <w:bookmarkStart w:id="9" w:name="_Toc183188055"/>
      <w:r w:rsidRPr="00D04A4F">
        <w:t>GMM - Details</w:t>
      </w:r>
      <w:bookmarkEnd w:id="9"/>
    </w:p>
    <w:p w14:paraId="6A9CBFEE" w14:textId="77777777" w:rsidR="00D04A4F" w:rsidRPr="00D04A4F" w:rsidRDefault="00D04A4F" w:rsidP="001617C6">
      <w:pPr>
        <w:jc w:val="both"/>
        <w:rPr>
          <w:lang w:val="en-AE"/>
        </w:rPr>
      </w:pPr>
      <w:r w:rsidRPr="00D04A4F">
        <w:rPr>
          <w:lang w:val="en-AE"/>
        </w:rPr>
        <w:t>Gaussian Mixture Models (GMM) were also applied to the dataset, but they did not perform as well as K-Means. GMM assumes that the data is generated from a mixture of Gaussian distributions, which may not align with the dataset’s underlying characteristics. This discrepancy was evident in the silhouette score analysis, where GMM failed to achieve a meaningful peak, even at five clusters.</w:t>
      </w:r>
    </w:p>
    <w:p w14:paraId="5D965130" w14:textId="1A0294C0" w:rsidR="00D04A4F" w:rsidRDefault="00D04A4F" w:rsidP="00D04A4F">
      <w:pPr>
        <w:jc w:val="center"/>
        <w:rPr>
          <w:lang w:val="en-AE"/>
        </w:rPr>
      </w:pPr>
      <w:r w:rsidRPr="00D04A4F">
        <w:rPr>
          <w:lang w:val="en-AE"/>
        </w:rPr>
        <w:drawing>
          <wp:inline distT="0" distB="0" distL="0" distR="0" wp14:anchorId="17BDF6AF" wp14:editId="07766DE1">
            <wp:extent cx="2001600" cy="1329696"/>
            <wp:effectExtent l="0" t="0" r="5080" b="3810"/>
            <wp:docPr id="13417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6662" name=""/>
                    <pic:cNvPicPr/>
                  </pic:nvPicPr>
                  <pic:blipFill>
                    <a:blip r:embed="rId11"/>
                    <a:stretch>
                      <a:fillRect/>
                    </a:stretch>
                  </pic:blipFill>
                  <pic:spPr>
                    <a:xfrm>
                      <a:off x="0" y="0"/>
                      <a:ext cx="2032799" cy="1350422"/>
                    </a:xfrm>
                    <a:prstGeom prst="rect">
                      <a:avLst/>
                    </a:prstGeom>
                  </pic:spPr>
                </pic:pic>
              </a:graphicData>
            </a:graphic>
          </wp:inline>
        </w:drawing>
      </w:r>
      <w:r w:rsidRPr="00D04A4F">
        <w:rPr>
          <w:lang w:val="en-AE"/>
        </w:rPr>
        <w:drawing>
          <wp:inline distT="0" distB="0" distL="0" distR="0" wp14:anchorId="530FC823" wp14:editId="031729E2">
            <wp:extent cx="2001520" cy="1343969"/>
            <wp:effectExtent l="0" t="0" r="5080" b="2540"/>
            <wp:docPr id="81302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5605" name=""/>
                    <pic:cNvPicPr/>
                  </pic:nvPicPr>
                  <pic:blipFill>
                    <a:blip r:embed="rId12"/>
                    <a:stretch>
                      <a:fillRect/>
                    </a:stretch>
                  </pic:blipFill>
                  <pic:spPr>
                    <a:xfrm>
                      <a:off x="0" y="0"/>
                      <a:ext cx="2041142" cy="1370574"/>
                    </a:xfrm>
                    <a:prstGeom prst="rect">
                      <a:avLst/>
                    </a:prstGeom>
                  </pic:spPr>
                </pic:pic>
              </a:graphicData>
            </a:graphic>
          </wp:inline>
        </w:drawing>
      </w:r>
      <w:r w:rsidRPr="00D04A4F">
        <w:rPr>
          <w:lang w:val="en-AE"/>
        </w:rPr>
        <w:drawing>
          <wp:inline distT="0" distB="0" distL="0" distR="0" wp14:anchorId="24762D6C" wp14:editId="309D34E2">
            <wp:extent cx="1742400" cy="1467077"/>
            <wp:effectExtent l="0" t="0" r="0" b="0"/>
            <wp:docPr id="26058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85082" name=""/>
                    <pic:cNvPicPr/>
                  </pic:nvPicPr>
                  <pic:blipFill>
                    <a:blip r:embed="rId13"/>
                    <a:stretch>
                      <a:fillRect/>
                    </a:stretch>
                  </pic:blipFill>
                  <pic:spPr>
                    <a:xfrm>
                      <a:off x="0" y="0"/>
                      <a:ext cx="1790184" cy="1507311"/>
                    </a:xfrm>
                    <a:prstGeom prst="rect">
                      <a:avLst/>
                    </a:prstGeom>
                  </pic:spPr>
                </pic:pic>
              </a:graphicData>
            </a:graphic>
          </wp:inline>
        </w:drawing>
      </w:r>
    </w:p>
    <w:p w14:paraId="11102763" w14:textId="204C7477" w:rsidR="00D04A4F" w:rsidRPr="00D04A4F" w:rsidRDefault="00D04A4F" w:rsidP="00D04A4F">
      <w:pPr>
        <w:jc w:val="center"/>
        <w:rPr>
          <w:lang w:val="en-AE"/>
        </w:rPr>
      </w:pPr>
      <w:r w:rsidRPr="00D04A4F">
        <w:rPr>
          <w:lang w:val="en-AE"/>
        </w:rPr>
        <w:drawing>
          <wp:inline distT="0" distB="0" distL="0" distR="0" wp14:anchorId="301CB22D" wp14:editId="44CA91A8">
            <wp:extent cx="5378400" cy="1768666"/>
            <wp:effectExtent l="0" t="0" r="0" b="0"/>
            <wp:docPr id="205598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0671" name=""/>
                    <pic:cNvPicPr/>
                  </pic:nvPicPr>
                  <pic:blipFill>
                    <a:blip r:embed="rId14"/>
                    <a:stretch>
                      <a:fillRect/>
                    </a:stretch>
                  </pic:blipFill>
                  <pic:spPr>
                    <a:xfrm>
                      <a:off x="0" y="0"/>
                      <a:ext cx="5412303" cy="1779815"/>
                    </a:xfrm>
                    <a:prstGeom prst="rect">
                      <a:avLst/>
                    </a:prstGeom>
                  </pic:spPr>
                </pic:pic>
              </a:graphicData>
            </a:graphic>
          </wp:inline>
        </w:drawing>
      </w:r>
    </w:p>
    <w:p w14:paraId="3A2D168C" w14:textId="3C8935CC" w:rsidR="00D04A4F" w:rsidRDefault="00D04A4F" w:rsidP="001617C6">
      <w:pPr>
        <w:jc w:val="both"/>
        <w:rPr>
          <w:lang w:val="en-AE"/>
        </w:rPr>
      </w:pPr>
      <w:r w:rsidRPr="00D04A4F">
        <w:rPr>
          <w:lang w:val="en-AE"/>
        </w:rPr>
        <w:lastRenderedPageBreak/>
        <w:t>For instance, GMM struggled to define clear boundaries between clusters, as observed in the scatter plots</w:t>
      </w:r>
      <w:r>
        <w:rPr>
          <w:lang w:val="en-AE"/>
        </w:rPr>
        <w:t xml:space="preserve"> above</w:t>
      </w:r>
      <w:r w:rsidRPr="00D04A4F">
        <w:rPr>
          <w:lang w:val="en-AE"/>
        </w:rPr>
        <w:t>. Unlike K-Means, which maintained consistent cluster shapes and sizes, GMM resulted in overlapping clusters. For example, clusters containing customers with medium satisfaction levels were often merged with other groups, reducing the interpretability of the results. This limitation made GMM less effective in identifying well-separated clusters.</w:t>
      </w:r>
    </w:p>
    <w:p w14:paraId="6AFF85BD" w14:textId="70114AA3" w:rsidR="00D04A4F" w:rsidRPr="001617C6" w:rsidRDefault="00D04A4F" w:rsidP="001617C6">
      <w:pPr>
        <w:pStyle w:val="Heading2"/>
      </w:pPr>
      <w:bookmarkStart w:id="10" w:name="_Toc183188056"/>
      <w:r w:rsidRPr="001617C6">
        <w:t>Hierarchy - Details</w:t>
      </w:r>
      <w:bookmarkEnd w:id="10"/>
    </w:p>
    <w:p w14:paraId="67BA8930" w14:textId="77777777" w:rsidR="00D04A4F" w:rsidRPr="00D04A4F" w:rsidRDefault="00D04A4F" w:rsidP="001617C6">
      <w:pPr>
        <w:jc w:val="both"/>
        <w:rPr>
          <w:lang w:val="en-AE"/>
        </w:rPr>
      </w:pPr>
      <w:r w:rsidRPr="00D04A4F">
        <w:rPr>
          <w:lang w:val="en-AE"/>
        </w:rPr>
        <w:t>Hierarchical clustering was explored as a complementary approach to segment the dataset. Using the Ward linkage method, dendrograms were created to visualize the hierarchical structure of the data. While the dendrograms provided an insightful representation of relationships among data points, the clustering results were not as well-defined as those from K-Means.</w:t>
      </w:r>
    </w:p>
    <w:p w14:paraId="7A2DD512" w14:textId="355EC87B" w:rsidR="00D04A4F" w:rsidRPr="00D04A4F" w:rsidRDefault="001617C6" w:rsidP="001617C6">
      <w:pPr>
        <w:jc w:val="center"/>
        <w:rPr>
          <w:lang w:val="en-AE"/>
        </w:rPr>
      </w:pPr>
      <w:r w:rsidRPr="001617C6">
        <w:rPr>
          <w:lang w:val="en-AE"/>
        </w:rPr>
        <w:drawing>
          <wp:inline distT="0" distB="0" distL="0" distR="0" wp14:anchorId="103DDE2B" wp14:editId="5D865754">
            <wp:extent cx="2289600" cy="1283007"/>
            <wp:effectExtent l="0" t="0" r="0" b="0"/>
            <wp:docPr id="85640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08616" name=""/>
                    <pic:cNvPicPr/>
                  </pic:nvPicPr>
                  <pic:blipFill>
                    <a:blip r:embed="rId15"/>
                    <a:stretch>
                      <a:fillRect/>
                    </a:stretch>
                  </pic:blipFill>
                  <pic:spPr>
                    <a:xfrm>
                      <a:off x="0" y="0"/>
                      <a:ext cx="2313331" cy="1296305"/>
                    </a:xfrm>
                    <a:prstGeom prst="rect">
                      <a:avLst/>
                    </a:prstGeom>
                  </pic:spPr>
                </pic:pic>
              </a:graphicData>
            </a:graphic>
          </wp:inline>
        </w:drawing>
      </w:r>
    </w:p>
    <w:p w14:paraId="40787E9B" w14:textId="094342DA" w:rsidR="00D04A4F" w:rsidRPr="001617C6" w:rsidRDefault="00D04A4F" w:rsidP="001617C6">
      <w:pPr>
        <w:pStyle w:val="Heading2"/>
      </w:pPr>
      <w:bookmarkStart w:id="11" w:name="_Toc183188057"/>
      <w:r w:rsidRPr="001617C6">
        <w:t>Conclusion on Why K-Means is the Best</w:t>
      </w:r>
      <w:bookmarkEnd w:id="11"/>
    </w:p>
    <w:p w14:paraId="699DC743" w14:textId="77777777" w:rsidR="00D04A4F" w:rsidRPr="00D04A4F" w:rsidRDefault="00D04A4F" w:rsidP="001617C6">
      <w:pPr>
        <w:jc w:val="both"/>
        <w:rPr>
          <w:lang w:val="en-AE"/>
        </w:rPr>
      </w:pPr>
      <w:r w:rsidRPr="00D04A4F">
        <w:rPr>
          <w:lang w:val="en-AE"/>
        </w:rPr>
        <w:t>K-Means emerged as the most effective clustering method due to its ability to create distinct and interpretable clusters. The silhouette score analysis consistently showed a peak at five clusters, confirming the validity of the segmentation. These five clusters revealed meaningful customer profiles:</w:t>
      </w:r>
    </w:p>
    <w:p w14:paraId="64F25611" w14:textId="086DC6CF" w:rsidR="00D04A4F" w:rsidRPr="00D04A4F" w:rsidRDefault="00D04A4F" w:rsidP="00D04A4F">
      <w:pPr>
        <w:pStyle w:val="ListParagraph"/>
        <w:numPr>
          <w:ilvl w:val="0"/>
          <w:numId w:val="23"/>
        </w:numPr>
        <w:rPr>
          <w:lang w:val="en-AE"/>
        </w:rPr>
      </w:pPr>
      <w:r w:rsidRPr="00D04A4F">
        <w:rPr>
          <w:b/>
          <w:bCs/>
          <w:lang w:val="en-AE"/>
        </w:rPr>
        <w:t>Cluster 0:</w:t>
      </w:r>
      <w:r w:rsidRPr="00D04A4F">
        <w:rPr>
          <w:lang w:val="en-AE"/>
        </w:rPr>
        <w:t xml:space="preserve"> Customers with high in-flight comfort and minimal delays, often business travelers.</w:t>
      </w:r>
    </w:p>
    <w:p w14:paraId="3FDCA643" w14:textId="5CF8F45D" w:rsidR="00D04A4F" w:rsidRPr="00D04A4F" w:rsidRDefault="00D04A4F" w:rsidP="00D04A4F">
      <w:pPr>
        <w:pStyle w:val="ListParagraph"/>
        <w:numPr>
          <w:ilvl w:val="0"/>
          <w:numId w:val="23"/>
        </w:numPr>
        <w:rPr>
          <w:lang w:val="en-AE"/>
        </w:rPr>
      </w:pPr>
      <w:r w:rsidRPr="00D04A4F">
        <w:rPr>
          <w:b/>
          <w:bCs/>
          <w:lang w:val="en-AE"/>
        </w:rPr>
        <w:t>Cluster 1:</w:t>
      </w:r>
      <w:r w:rsidRPr="00D04A4F">
        <w:rPr>
          <w:lang w:val="en-AE"/>
        </w:rPr>
        <w:t xml:space="preserve"> Satisfied economy travelers with moderate online boarding scores.</w:t>
      </w:r>
    </w:p>
    <w:p w14:paraId="0EE33B40" w14:textId="5C3F9074" w:rsidR="00D04A4F" w:rsidRPr="00D04A4F" w:rsidRDefault="00D04A4F" w:rsidP="00D04A4F">
      <w:pPr>
        <w:pStyle w:val="ListParagraph"/>
        <w:numPr>
          <w:ilvl w:val="0"/>
          <w:numId w:val="23"/>
        </w:numPr>
        <w:rPr>
          <w:lang w:val="en-AE"/>
        </w:rPr>
      </w:pPr>
      <w:r w:rsidRPr="00D04A4F">
        <w:rPr>
          <w:b/>
          <w:bCs/>
          <w:lang w:val="en-AE"/>
        </w:rPr>
        <w:t>Cluster 2:</w:t>
      </w:r>
      <w:r w:rsidRPr="00D04A4F">
        <w:rPr>
          <w:lang w:val="en-AE"/>
        </w:rPr>
        <w:t xml:space="preserve"> Younger customers with moderate satisfaction scores and shorter flight distances.</w:t>
      </w:r>
    </w:p>
    <w:p w14:paraId="3E64B0BC" w14:textId="2C993B8B" w:rsidR="00D04A4F" w:rsidRPr="00D04A4F" w:rsidRDefault="00D04A4F" w:rsidP="00D04A4F">
      <w:pPr>
        <w:pStyle w:val="ListParagraph"/>
        <w:numPr>
          <w:ilvl w:val="0"/>
          <w:numId w:val="23"/>
        </w:numPr>
        <w:rPr>
          <w:lang w:val="en-AE"/>
        </w:rPr>
      </w:pPr>
      <w:r w:rsidRPr="00D04A4F">
        <w:rPr>
          <w:b/>
          <w:bCs/>
          <w:lang w:val="en-AE"/>
        </w:rPr>
        <w:t>Cluster 3:</w:t>
      </w:r>
      <w:r w:rsidRPr="00D04A4F">
        <w:rPr>
          <w:lang w:val="en-AE"/>
        </w:rPr>
        <w:t xml:space="preserve"> Dissatisfied economy travelers with higher delays and lower comfort.</w:t>
      </w:r>
    </w:p>
    <w:p w14:paraId="32CD0F09" w14:textId="514E9608" w:rsidR="00D04A4F" w:rsidRPr="00D04A4F" w:rsidRDefault="00D04A4F" w:rsidP="00D04A4F">
      <w:pPr>
        <w:pStyle w:val="ListParagraph"/>
        <w:numPr>
          <w:ilvl w:val="0"/>
          <w:numId w:val="23"/>
        </w:numPr>
        <w:rPr>
          <w:lang w:val="en-AE"/>
        </w:rPr>
      </w:pPr>
      <w:r w:rsidRPr="00D04A4F">
        <w:rPr>
          <w:b/>
          <w:bCs/>
          <w:lang w:val="en-AE"/>
        </w:rPr>
        <w:t>Cluster 4:</w:t>
      </w:r>
      <w:r w:rsidRPr="00D04A4F">
        <w:rPr>
          <w:lang w:val="en-AE"/>
        </w:rPr>
        <w:t xml:space="preserve"> Loyal business travelers with high satisfaction across all metrics.</w:t>
      </w:r>
    </w:p>
    <w:p w14:paraId="7AF81057" w14:textId="1F51F3EC" w:rsidR="000246C0" w:rsidRPr="00D04A4F" w:rsidRDefault="00D04A4F" w:rsidP="001617C6">
      <w:pPr>
        <w:jc w:val="both"/>
        <w:rPr>
          <w:lang w:val="en-AE"/>
        </w:rPr>
      </w:pPr>
      <w:r w:rsidRPr="00D04A4F">
        <w:rPr>
          <w:lang w:val="en-AE"/>
        </w:rPr>
        <w:t>The combination of PCA-reduced dimensions, feature selection, and K-Means clustering ensured that the segmentation was robust and actionable. By focusing on meaningful attributes, such as Type of Travel and Online Boarding, K-Means successfully segmented the customer base into groups that align with loyalty trends, making it the preferred method for this analysis.</w:t>
      </w:r>
    </w:p>
    <w:p w14:paraId="75C54B50" w14:textId="4F5759DC" w:rsidR="00BE62A3" w:rsidRDefault="00BE62A3" w:rsidP="00BE62A3">
      <w:pPr>
        <w:rPr>
          <w:b/>
          <w:bCs/>
        </w:rPr>
      </w:pPr>
      <w:r w:rsidRPr="005E2149">
        <w:rPr>
          <w:b/>
          <w:bCs/>
        </w:rPr>
        <w:t>Next Step</w:t>
      </w:r>
      <w:r w:rsidR="005E2149">
        <w:rPr>
          <w:b/>
          <w:bCs/>
        </w:rPr>
        <w:t>s</w:t>
      </w:r>
    </w:p>
    <w:p w14:paraId="46A9B021" w14:textId="35841415" w:rsidR="001617C6" w:rsidRPr="001617C6" w:rsidRDefault="001617C6" w:rsidP="001617C6">
      <w:pPr>
        <w:pStyle w:val="ListParagraph"/>
        <w:numPr>
          <w:ilvl w:val="0"/>
          <w:numId w:val="25"/>
        </w:numPr>
      </w:pPr>
      <w:r w:rsidRPr="001617C6">
        <w:t xml:space="preserve">Feature selected data </w:t>
      </w:r>
      <w:r w:rsidR="00BC1290" w:rsidRPr="001617C6">
        <w:t>must</w:t>
      </w:r>
      <w:r w:rsidRPr="001617C6">
        <w:t xml:space="preserve"> be taken up further for model creation</w:t>
      </w:r>
      <w:r w:rsidR="00BC1290">
        <w:t>s</w:t>
      </w:r>
    </w:p>
    <w:p w14:paraId="771B97BE" w14:textId="59BEA530" w:rsidR="005E2149" w:rsidRPr="005E2149" w:rsidRDefault="005E2149" w:rsidP="005E2149">
      <w:pPr>
        <w:rPr>
          <w:b/>
          <w:bCs/>
        </w:rPr>
      </w:pPr>
      <w:r w:rsidRPr="005E2149">
        <w:rPr>
          <w:b/>
          <w:bCs/>
        </w:rPr>
        <w:t>References</w:t>
      </w:r>
    </w:p>
    <w:p w14:paraId="14699378" w14:textId="6B527A63" w:rsidR="00AD462B" w:rsidRPr="00AD462B" w:rsidRDefault="00AD462B" w:rsidP="00AD462B">
      <w:pPr>
        <w:pStyle w:val="ListParagraph"/>
        <w:numPr>
          <w:ilvl w:val="0"/>
          <w:numId w:val="7"/>
        </w:numPr>
        <w:rPr>
          <w:lang w:val="en-AE"/>
        </w:rPr>
      </w:pPr>
      <w:r w:rsidRPr="00AD462B">
        <w:rPr>
          <w:lang w:val="en-AE"/>
        </w:rPr>
        <w:t>Géron, A 2022, Hands-On Machine Learning with Scikit-Learn, Keras, and TensorFlow, O’Reilly Media, Incorporated, Sebastopol.</w:t>
      </w:r>
    </w:p>
    <w:p w14:paraId="314B2C1A" w14:textId="4A6CD706" w:rsidR="00AD462B" w:rsidRPr="00AD462B" w:rsidRDefault="00AD462B" w:rsidP="00AD462B">
      <w:pPr>
        <w:pStyle w:val="ListParagraph"/>
        <w:numPr>
          <w:ilvl w:val="0"/>
          <w:numId w:val="7"/>
        </w:numPr>
        <w:rPr>
          <w:lang w:val="en-AE"/>
        </w:rPr>
      </w:pPr>
      <w:r w:rsidRPr="00AD462B">
        <w:rPr>
          <w:lang w:val="en-AE"/>
        </w:rPr>
        <w:t xml:space="preserve">Kaggle Dataset: Airline Passenger Satisfaction. Available at: </w:t>
      </w:r>
      <w:hyperlink r:id="rId16" w:history="1">
        <w:r w:rsidR="00BC1290" w:rsidRPr="0097354E">
          <w:rPr>
            <w:rStyle w:val="Hyperlink"/>
            <w:lang w:val="en-AE"/>
          </w:rPr>
          <w:t>https://www.kaggle.com/datasets/teejmahal20/airline-passenger-satisfaction/data</w:t>
        </w:r>
      </w:hyperlink>
      <w:r w:rsidR="00BC1290">
        <w:rPr>
          <w:lang w:val="en-AE"/>
        </w:rPr>
        <w:t xml:space="preserve"> </w:t>
      </w:r>
    </w:p>
    <w:p w14:paraId="2BE79C31" w14:textId="2B3D6D71" w:rsidR="00AD462B" w:rsidRPr="00AD462B" w:rsidRDefault="00AD462B" w:rsidP="00AD462B">
      <w:pPr>
        <w:pStyle w:val="ListParagraph"/>
        <w:numPr>
          <w:ilvl w:val="0"/>
          <w:numId w:val="7"/>
        </w:numPr>
        <w:rPr>
          <w:lang w:val="en-AE"/>
        </w:rPr>
      </w:pPr>
      <w:r w:rsidRPr="00AD462B">
        <w:rPr>
          <w:lang w:val="en-AE"/>
        </w:rPr>
        <w:t>ProQuest Ebook Central: Géron, A. Hands-On Machine Learning [Accessed 29 September 2024].</w:t>
      </w:r>
    </w:p>
    <w:p w14:paraId="6F5FC6DC" w14:textId="5702705A" w:rsidR="00AD462B" w:rsidRPr="00AD462B" w:rsidRDefault="00AD462B" w:rsidP="00AD462B">
      <w:pPr>
        <w:pStyle w:val="ListParagraph"/>
        <w:numPr>
          <w:ilvl w:val="0"/>
          <w:numId w:val="7"/>
        </w:numPr>
        <w:rPr>
          <w:lang w:val="en-AE"/>
        </w:rPr>
      </w:pPr>
      <w:r w:rsidRPr="00AD462B">
        <w:rPr>
          <w:lang w:val="en-AE"/>
        </w:rPr>
        <w:lastRenderedPageBreak/>
        <w:t xml:space="preserve">KDnuggets: Feature Selection Overview. Available at: </w:t>
      </w:r>
      <w:hyperlink r:id="rId17" w:history="1">
        <w:r w:rsidR="00BC1290" w:rsidRPr="0097354E">
          <w:rPr>
            <w:rStyle w:val="Hyperlink"/>
            <w:lang w:val="en-AE"/>
          </w:rPr>
          <w:t>https://www.kdnuggets.com/2021/06/feature-selection-overview.html</w:t>
        </w:r>
      </w:hyperlink>
      <w:r w:rsidR="00BC1290">
        <w:rPr>
          <w:lang w:val="en-AE"/>
        </w:rPr>
        <w:t xml:space="preserve"> </w:t>
      </w:r>
    </w:p>
    <w:p w14:paraId="485CD591" w14:textId="4CC4D775" w:rsidR="00AD462B" w:rsidRPr="00AD462B" w:rsidRDefault="00AD462B" w:rsidP="00AD462B">
      <w:pPr>
        <w:pStyle w:val="ListParagraph"/>
        <w:numPr>
          <w:ilvl w:val="0"/>
          <w:numId w:val="7"/>
        </w:numPr>
        <w:rPr>
          <w:lang w:val="en-AE"/>
        </w:rPr>
      </w:pPr>
      <w:r w:rsidRPr="00AD462B">
        <w:rPr>
          <w:lang w:val="en-AE"/>
        </w:rPr>
        <w:t xml:space="preserve">Scikit-Learn Documentation: PCA and Clustering. Available at: </w:t>
      </w:r>
      <w:hyperlink r:id="rId18" w:history="1">
        <w:r w:rsidR="00BC1290" w:rsidRPr="0097354E">
          <w:rPr>
            <w:rStyle w:val="Hyperlink"/>
            <w:lang w:val="en-AE"/>
          </w:rPr>
          <w:t>https://scikit-learn.org/stable/modules/generated/sklearn.feature_selection.SelectKBest.html#sklearn.feature_selection.SelectKBest</w:t>
        </w:r>
      </w:hyperlink>
      <w:r w:rsidR="00BC1290">
        <w:rPr>
          <w:lang w:val="en-AE"/>
        </w:rPr>
        <w:t xml:space="preserve"> </w:t>
      </w:r>
    </w:p>
    <w:p w14:paraId="03AB89E7" w14:textId="531E975D" w:rsidR="00D04A4F" w:rsidRPr="00D04A4F" w:rsidRDefault="00AD462B" w:rsidP="00D04A4F">
      <w:pPr>
        <w:pStyle w:val="ListParagraph"/>
        <w:numPr>
          <w:ilvl w:val="0"/>
          <w:numId w:val="7"/>
        </w:numPr>
        <w:rPr>
          <w:lang w:val="en-AE"/>
        </w:rPr>
      </w:pPr>
      <w:r w:rsidRPr="00AD462B">
        <w:rPr>
          <w:lang w:val="en-AE"/>
        </w:rPr>
        <w:t xml:space="preserve">GitHub Repository: Hands-On Machine Learning Project. Available at: </w:t>
      </w:r>
      <w:hyperlink r:id="rId19" w:history="1">
        <w:r w:rsidR="00553D6A" w:rsidRPr="0097354E">
          <w:rPr>
            <w:rStyle w:val="Hyperlink"/>
            <w:lang w:val="en-AE"/>
          </w:rPr>
          <w:t>https://gith</w:t>
        </w:r>
        <w:r w:rsidR="00553D6A" w:rsidRPr="0097354E">
          <w:rPr>
            <w:rStyle w:val="Hyperlink"/>
            <w:lang w:val="en-AE"/>
          </w:rPr>
          <w:t>u</w:t>
        </w:r>
        <w:r w:rsidR="00553D6A" w:rsidRPr="0097354E">
          <w:rPr>
            <w:rStyle w:val="Hyperlink"/>
            <w:lang w:val="en-AE"/>
          </w:rPr>
          <w:t>b.com/ageron/handsonml2/blob/master/02_end_to_end_machine_learning_project.ipynb</w:t>
        </w:r>
      </w:hyperlink>
      <w:r w:rsidRPr="00AD462B">
        <w:rPr>
          <w:lang w:val="en-AE"/>
        </w:rPr>
        <w:t>.</w:t>
      </w:r>
    </w:p>
    <w:p w14:paraId="57FBE8E5" w14:textId="170A4F49" w:rsidR="00D04A4F" w:rsidRPr="00D04A4F" w:rsidRDefault="00D04A4F" w:rsidP="00D04A4F">
      <w:pPr>
        <w:pStyle w:val="ListParagraph"/>
        <w:numPr>
          <w:ilvl w:val="0"/>
          <w:numId w:val="21"/>
        </w:numPr>
        <w:rPr>
          <w:lang w:val="en-AE"/>
        </w:rPr>
      </w:pPr>
      <w:r w:rsidRPr="00D04A4F">
        <w:rPr>
          <w:lang w:val="en-AE"/>
        </w:rPr>
        <w:t xml:space="preserve">Pedregosa, F., Varoquaux, G., Gramfort, A., Michel, V., Thirion, B., Grisel, O., Blondel, M., Prettenhofer, P., Weiss, R., Dubourg, V., Vanderplas, J., Passos, A., Cournapeau, D., Brucher, M., Perrot, M. &amp; Duchesnay, É., 2011. Scikit-learn: Machine Learning in Python. </w:t>
      </w:r>
      <w:r w:rsidRPr="00D04A4F">
        <w:rPr>
          <w:i/>
          <w:iCs/>
          <w:lang w:val="en-AE"/>
        </w:rPr>
        <w:t>Journal of Machine Learning Research</w:t>
      </w:r>
      <w:r w:rsidRPr="00D04A4F">
        <w:rPr>
          <w:lang w:val="en-AE"/>
        </w:rPr>
        <w:t xml:space="preserve">, 12, pp.2825–2830. Available at: </w:t>
      </w:r>
      <w:hyperlink r:id="rId20" w:history="1">
        <w:r w:rsidRPr="00D04A4F">
          <w:rPr>
            <w:rStyle w:val="Hyperlink"/>
            <w:lang w:val="en-AE"/>
          </w:rPr>
          <w:t>https://scikit-learn.org/stable/modules/clustering.html</w:t>
        </w:r>
      </w:hyperlink>
      <w:r w:rsidRPr="00D04A4F">
        <w:rPr>
          <w:lang w:val="en-AE"/>
        </w:rPr>
        <w:t xml:space="preserve"> [Accessed 21 November 2024].</w:t>
      </w:r>
    </w:p>
    <w:p w14:paraId="7622895B" w14:textId="6BBF2FA4" w:rsidR="00D04A4F" w:rsidRPr="00D04A4F" w:rsidRDefault="00D04A4F" w:rsidP="00D04A4F">
      <w:pPr>
        <w:pStyle w:val="ListParagraph"/>
        <w:numPr>
          <w:ilvl w:val="0"/>
          <w:numId w:val="21"/>
        </w:numPr>
        <w:rPr>
          <w:lang w:val="en-AE"/>
        </w:rPr>
      </w:pPr>
      <w:r w:rsidRPr="00D04A4F">
        <w:rPr>
          <w:lang w:val="en-AE"/>
        </w:rPr>
        <w:t xml:space="preserve">Géron, A., 2022. </w:t>
      </w:r>
      <w:r w:rsidRPr="00D04A4F">
        <w:rPr>
          <w:i/>
          <w:iCs/>
          <w:lang w:val="en-AE"/>
        </w:rPr>
        <w:t>Hands-On Machine Learning with Scikit-Learn, Keras, and TensorFlow</w:t>
      </w:r>
      <w:r w:rsidRPr="00D04A4F">
        <w:rPr>
          <w:lang w:val="en-AE"/>
        </w:rPr>
        <w:t>. O’Reilly Media, Sebastopol.</w:t>
      </w:r>
    </w:p>
    <w:p w14:paraId="25FC650A" w14:textId="3823CB38" w:rsidR="00D04A4F" w:rsidRPr="00D04A4F" w:rsidRDefault="00D04A4F" w:rsidP="00D04A4F">
      <w:pPr>
        <w:pStyle w:val="ListParagraph"/>
        <w:numPr>
          <w:ilvl w:val="0"/>
          <w:numId w:val="21"/>
        </w:numPr>
        <w:rPr>
          <w:lang w:val="en-AE"/>
        </w:rPr>
      </w:pPr>
      <w:r w:rsidRPr="00D04A4F">
        <w:rPr>
          <w:lang w:val="en-AE"/>
        </w:rPr>
        <w:t xml:space="preserve">Tan, P.-N., Steinbach, M. &amp; Kumar, V., 2019. </w:t>
      </w:r>
      <w:r w:rsidRPr="00D04A4F">
        <w:rPr>
          <w:i/>
          <w:iCs/>
          <w:lang w:val="en-AE"/>
        </w:rPr>
        <w:t>Introduction to Data Mining</w:t>
      </w:r>
      <w:r w:rsidRPr="00D04A4F">
        <w:rPr>
          <w:lang w:val="en-AE"/>
        </w:rPr>
        <w:t>. Pearson Education.</w:t>
      </w:r>
    </w:p>
    <w:p w14:paraId="304EC9A1" w14:textId="47C66AA4" w:rsidR="00553D6A" w:rsidRDefault="00D04A4F" w:rsidP="001617C6">
      <w:pPr>
        <w:pStyle w:val="ListParagraph"/>
        <w:numPr>
          <w:ilvl w:val="0"/>
          <w:numId w:val="21"/>
        </w:numPr>
        <w:rPr>
          <w:lang w:val="en-AE"/>
        </w:rPr>
      </w:pPr>
      <w:r w:rsidRPr="00D04A4F">
        <w:rPr>
          <w:lang w:val="en-AE"/>
        </w:rPr>
        <w:t xml:space="preserve">Towards Data Science, 2020. Clustering Visualization in Python: How to Spot Patterns in Data. </w:t>
      </w:r>
      <w:r w:rsidRPr="00D04A4F">
        <w:rPr>
          <w:i/>
          <w:iCs/>
          <w:lang w:val="en-AE"/>
        </w:rPr>
        <w:t>Towards Data Science</w:t>
      </w:r>
      <w:r w:rsidRPr="00D04A4F">
        <w:rPr>
          <w:lang w:val="en-AE"/>
        </w:rPr>
        <w:t xml:space="preserve">. Available at: </w:t>
      </w:r>
      <w:hyperlink r:id="rId21" w:history="1">
        <w:r w:rsidRPr="00D04A4F">
          <w:rPr>
            <w:rStyle w:val="Hyperlink"/>
            <w:lang w:val="en-AE"/>
          </w:rPr>
          <w:t>https://towardsdatascience.com/clustering-visualization-in-python-dc2b4a7c1b3e</w:t>
        </w:r>
      </w:hyperlink>
      <w:r w:rsidRPr="00D04A4F">
        <w:rPr>
          <w:lang w:val="en-AE"/>
        </w:rPr>
        <w:t xml:space="preserve"> [Accessed 21 November 2024].</w:t>
      </w:r>
    </w:p>
    <w:p w14:paraId="5E121F7B" w14:textId="06999CCF" w:rsidR="00BC1290" w:rsidRPr="00BC1290" w:rsidRDefault="00BC1290" w:rsidP="00BC1290">
      <w:pPr>
        <w:pStyle w:val="ListParagraph"/>
        <w:numPr>
          <w:ilvl w:val="0"/>
          <w:numId w:val="21"/>
        </w:numPr>
        <w:rPr>
          <w:lang w:val="en-AE"/>
        </w:rPr>
      </w:pPr>
      <w:r w:rsidRPr="00BC1290">
        <w:rPr>
          <w:lang w:val="en-AE"/>
        </w:rPr>
        <w:t>Tan, P.-N., Steinbach, M. &amp; Kumar, V., 2021. Introduction to Data Mining. Available at: https://dataminingbook.info/book_html/ [Accessed 21 November 2024].</w:t>
      </w:r>
    </w:p>
    <w:p w14:paraId="41929722" w14:textId="6A41DFCC" w:rsidR="00BC1290" w:rsidRDefault="00BC1290" w:rsidP="00BC1290">
      <w:pPr>
        <w:pStyle w:val="ListParagraph"/>
        <w:numPr>
          <w:ilvl w:val="0"/>
          <w:numId w:val="21"/>
        </w:numPr>
        <w:rPr>
          <w:lang w:val="en-AE"/>
        </w:rPr>
      </w:pPr>
      <w:r w:rsidRPr="00BC1290">
        <w:rPr>
          <w:lang w:val="en-AE"/>
        </w:rPr>
        <w:t xml:space="preserve">Displayr, 2024. Understanding Cluster Analysis: A Comprehensive Guide. Available at: </w:t>
      </w:r>
      <w:hyperlink r:id="rId22" w:history="1">
        <w:r w:rsidRPr="0097354E">
          <w:rPr>
            <w:rStyle w:val="Hyperlink"/>
            <w:lang w:val="en-AE"/>
          </w:rPr>
          <w:t>https://www.displayr.com/understanding-cluster-analysis-a-comprehensive-guide/</w:t>
        </w:r>
      </w:hyperlink>
      <w:r>
        <w:rPr>
          <w:lang w:val="en-AE"/>
        </w:rPr>
        <w:t xml:space="preserve"> </w:t>
      </w:r>
      <w:r w:rsidRPr="00BC1290">
        <w:rPr>
          <w:lang w:val="en-AE"/>
        </w:rPr>
        <w:t>[Accessed 21</w:t>
      </w:r>
      <w:r>
        <w:rPr>
          <w:lang w:val="en-AE"/>
        </w:rPr>
        <w:t xml:space="preserve"> </w:t>
      </w:r>
      <w:r w:rsidRPr="00BC1290">
        <w:rPr>
          <w:lang w:val="en-AE"/>
        </w:rPr>
        <w:t xml:space="preserve"> November 2024].</w:t>
      </w:r>
      <w:r>
        <w:rPr>
          <w:lang w:val="en-AE"/>
        </w:rPr>
        <w:t xml:space="preserve">  </w:t>
      </w:r>
    </w:p>
    <w:p w14:paraId="5868DC15" w14:textId="6E455427" w:rsidR="00BC1290" w:rsidRPr="001617C6" w:rsidRDefault="00BC1290" w:rsidP="00BC1290">
      <w:pPr>
        <w:pStyle w:val="ListParagraph"/>
        <w:numPr>
          <w:ilvl w:val="0"/>
          <w:numId w:val="21"/>
        </w:numPr>
        <w:rPr>
          <w:lang w:val="en-AE"/>
        </w:rPr>
      </w:pPr>
      <w:r w:rsidRPr="00BC1290">
        <w:rPr>
          <w:lang w:val="en-AE"/>
        </w:rPr>
        <w:t xml:space="preserve">Google Colab, 2024. Interactive Python Notebook for Clustering Analysis. Available at: </w:t>
      </w:r>
      <w:hyperlink r:id="rId23" w:history="1">
        <w:r w:rsidRPr="0097354E">
          <w:rPr>
            <w:rStyle w:val="Hyperlink"/>
            <w:lang w:val="en-AE"/>
          </w:rPr>
          <w:t>https://colab.research.google.com/drive/1JagU9RWa_dCVsposeZTCt5VyoVuXfisb?usp=sharing</w:t>
        </w:r>
      </w:hyperlink>
      <w:r>
        <w:rPr>
          <w:lang w:val="en-AE"/>
        </w:rPr>
        <w:t xml:space="preserve"> </w:t>
      </w:r>
      <w:r w:rsidRPr="00BC1290">
        <w:rPr>
          <w:lang w:val="en-AE"/>
        </w:rPr>
        <w:t xml:space="preserve"> [Accessed 21 November 2024].</w:t>
      </w:r>
    </w:p>
    <w:sectPr w:rsidR="00BC1290" w:rsidRPr="001617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F5009"/>
    <w:multiLevelType w:val="hybridMultilevel"/>
    <w:tmpl w:val="7A28F30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0428FD"/>
    <w:multiLevelType w:val="multilevel"/>
    <w:tmpl w:val="2F2402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A47BC"/>
    <w:multiLevelType w:val="multilevel"/>
    <w:tmpl w:val="6C1C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924BB"/>
    <w:multiLevelType w:val="multilevel"/>
    <w:tmpl w:val="C700C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FB560E"/>
    <w:multiLevelType w:val="hybridMultilevel"/>
    <w:tmpl w:val="519AD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107A7"/>
    <w:multiLevelType w:val="multilevel"/>
    <w:tmpl w:val="7BC8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1577E1"/>
    <w:multiLevelType w:val="hybridMultilevel"/>
    <w:tmpl w:val="69928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B0319"/>
    <w:multiLevelType w:val="hybridMultilevel"/>
    <w:tmpl w:val="2016429A"/>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C585EBA"/>
    <w:multiLevelType w:val="hybridMultilevel"/>
    <w:tmpl w:val="8A5C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F032BA"/>
    <w:multiLevelType w:val="hybridMultilevel"/>
    <w:tmpl w:val="A0D6A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59469A"/>
    <w:multiLevelType w:val="hybridMultilevel"/>
    <w:tmpl w:val="6B645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8B5D66"/>
    <w:multiLevelType w:val="hybridMultilevel"/>
    <w:tmpl w:val="CE120C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462A042D"/>
    <w:multiLevelType w:val="multilevel"/>
    <w:tmpl w:val="B65E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0046B6"/>
    <w:multiLevelType w:val="multilevel"/>
    <w:tmpl w:val="EE34F0D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742E00"/>
    <w:multiLevelType w:val="multilevel"/>
    <w:tmpl w:val="C032B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895C54"/>
    <w:multiLevelType w:val="multilevel"/>
    <w:tmpl w:val="78024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6101C5"/>
    <w:multiLevelType w:val="multilevel"/>
    <w:tmpl w:val="0FC8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664F3B"/>
    <w:multiLevelType w:val="hybridMultilevel"/>
    <w:tmpl w:val="D408F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A97D41"/>
    <w:multiLevelType w:val="multilevel"/>
    <w:tmpl w:val="DCA6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F61484"/>
    <w:multiLevelType w:val="multilevel"/>
    <w:tmpl w:val="9380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730C2C"/>
    <w:multiLevelType w:val="hybridMultilevel"/>
    <w:tmpl w:val="3422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731D5F"/>
    <w:multiLevelType w:val="multilevel"/>
    <w:tmpl w:val="D794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487D4C"/>
    <w:multiLevelType w:val="hybridMultilevel"/>
    <w:tmpl w:val="58B46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6612AB"/>
    <w:multiLevelType w:val="hybridMultilevel"/>
    <w:tmpl w:val="AE22C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A00402"/>
    <w:multiLevelType w:val="multilevel"/>
    <w:tmpl w:val="0446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0287493">
    <w:abstractNumId w:val="6"/>
  </w:num>
  <w:num w:numId="2" w16cid:durableId="17044375">
    <w:abstractNumId w:val="5"/>
  </w:num>
  <w:num w:numId="3" w16cid:durableId="136190740">
    <w:abstractNumId w:val="16"/>
  </w:num>
  <w:num w:numId="4" w16cid:durableId="26100811">
    <w:abstractNumId w:val="18"/>
  </w:num>
  <w:num w:numId="5" w16cid:durableId="981540485">
    <w:abstractNumId w:val="12"/>
  </w:num>
  <w:num w:numId="6" w16cid:durableId="386219287">
    <w:abstractNumId w:val="1"/>
  </w:num>
  <w:num w:numId="7" w16cid:durableId="1499735147">
    <w:abstractNumId w:val="13"/>
  </w:num>
  <w:num w:numId="8" w16cid:durableId="1479959822">
    <w:abstractNumId w:val="15"/>
  </w:num>
  <w:num w:numId="9" w16cid:durableId="153839091">
    <w:abstractNumId w:val="3"/>
  </w:num>
  <w:num w:numId="10" w16cid:durableId="1702127932">
    <w:abstractNumId w:val="21"/>
  </w:num>
  <w:num w:numId="11" w16cid:durableId="1684935120">
    <w:abstractNumId w:val="24"/>
  </w:num>
  <w:num w:numId="12" w16cid:durableId="1275552829">
    <w:abstractNumId w:val="2"/>
  </w:num>
  <w:num w:numId="13" w16cid:durableId="959185227">
    <w:abstractNumId w:val="19"/>
  </w:num>
  <w:num w:numId="14" w16cid:durableId="954948943">
    <w:abstractNumId w:val="14"/>
  </w:num>
  <w:num w:numId="15" w16cid:durableId="164054178">
    <w:abstractNumId w:val="8"/>
  </w:num>
  <w:num w:numId="16" w16cid:durableId="296300436">
    <w:abstractNumId w:val="0"/>
  </w:num>
  <w:num w:numId="17" w16cid:durableId="1160998056">
    <w:abstractNumId w:val="11"/>
  </w:num>
  <w:num w:numId="18" w16cid:durableId="2136636003">
    <w:abstractNumId w:val="23"/>
  </w:num>
  <w:num w:numId="19" w16cid:durableId="750664308">
    <w:abstractNumId w:val="9"/>
  </w:num>
  <w:num w:numId="20" w16cid:durableId="388505174">
    <w:abstractNumId w:val="22"/>
  </w:num>
  <w:num w:numId="21" w16cid:durableId="936791701">
    <w:abstractNumId w:val="17"/>
  </w:num>
  <w:num w:numId="22" w16cid:durableId="549344001">
    <w:abstractNumId w:val="4"/>
  </w:num>
  <w:num w:numId="23" w16cid:durableId="337393340">
    <w:abstractNumId w:val="7"/>
  </w:num>
  <w:num w:numId="24" w16cid:durableId="1599365878">
    <w:abstractNumId w:val="10"/>
  </w:num>
  <w:num w:numId="25" w16cid:durableId="14800783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6C0"/>
    <w:rsid w:val="000246C0"/>
    <w:rsid w:val="000B664D"/>
    <w:rsid w:val="00102ED1"/>
    <w:rsid w:val="001617C6"/>
    <w:rsid w:val="003377E3"/>
    <w:rsid w:val="00553D6A"/>
    <w:rsid w:val="005768BF"/>
    <w:rsid w:val="005E2149"/>
    <w:rsid w:val="00772754"/>
    <w:rsid w:val="00882F30"/>
    <w:rsid w:val="00936D88"/>
    <w:rsid w:val="00AD462B"/>
    <w:rsid w:val="00B97308"/>
    <w:rsid w:val="00BC1290"/>
    <w:rsid w:val="00BE62A3"/>
    <w:rsid w:val="00CC6D29"/>
    <w:rsid w:val="00D04A4F"/>
    <w:rsid w:val="00DA4C2D"/>
    <w:rsid w:val="00ED5573"/>
    <w:rsid w:val="00F336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7FED9"/>
  <w15:chartTrackingRefBased/>
  <w15:docId w15:val="{BFFD7A3A-E3DC-40A7-8818-5DA398A44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6C0"/>
  </w:style>
  <w:style w:type="paragraph" w:styleId="Heading1">
    <w:name w:val="heading 1"/>
    <w:basedOn w:val="Normal"/>
    <w:next w:val="Normal"/>
    <w:link w:val="Heading1Char"/>
    <w:uiPriority w:val="9"/>
    <w:qFormat/>
    <w:rsid w:val="001617C6"/>
    <w:pPr>
      <w:keepNext/>
      <w:keepLines/>
      <w:spacing w:before="240" w:after="0"/>
      <w:outlineLvl w:val="0"/>
    </w:pPr>
    <w:rPr>
      <w:rFonts w:eastAsiaTheme="majorEastAsia" w:cstheme="minorHAnsi"/>
      <w:b/>
      <w:bCs/>
      <w:color w:val="000000" w:themeColor="text1"/>
      <w:sz w:val="28"/>
      <w:szCs w:val="28"/>
    </w:rPr>
  </w:style>
  <w:style w:type="paragraph" w:styleId="Heading2">
    <w:name w:val="heading 2"/>
    <w:basedOn w:val="Normal"/>
    <w:next w:val="Normal"/>
    <w:link w:val="Heading2Char"/>
    <w:uiPriority w:val="9"/>
    <w:unhideWhenUsed/>
    <w:qFormat/>
    <w:rsid w:val="001617C6"/>
    <w:pPr>
      <w:keepNext/>
      <w:keepLines/>
      <w:spacing w:before="40" w:after="0"/>
      <w:jc w:val="both"/>
      <w:outlineLvl w:val="1"/>
    </w:pPr>
    <w:rPr>
      <w:rFonts w:eastAsiaTheme="majorEastAsia" w:cstheme="minorHAnsi"/>
      <w:b/>
      <w:bCs/>
      <w:color w:val="000000" w:themeColor="text1"/>
      <w:sz w:val="24"/>
      <w:szCs w:val="24"/>
      <w:lang w:val="en-A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6C0"/>
    <w:pPr>
      <w:ind w:left="720"/>
      <w:contextualSpacing/>
    </w:pPr>
  </w:style>
  <w:style w:type="character" w:styleId="Hyperlink">
    <w:name w:val="Hyperlink"/>
    <w:basedOn w:val="DefaultParagraphFont"/>
    <w:uiPriority w:val="99"/>
    <w:unhideWhenUsed/>
    <w:rsid w:val="00CC6D29"/>
    <w:rPr>
      <w:color w:val="0563C1" w:themeColor="hyperlink"/>
      <w:u w:val="single"/>
    </w:rPr>
  </w:style>
  <w:style w:type="character" w:styleId="UnresolvedMention">
    <w:name w:val="Unresolved Mention"/>
    <w:basedOn w:val="DefaultParagraphFont"/>
    <w:uiPriority w:val="99"/>
    <w:semiHidden/>
    <w:unhideWhenUsed/>
    <w:rsid w:val="00CC6D29"/>
    <w:rPr>
      <w:color w:val="605E5C"/>
      <w:shd w:val="clear" w:color="auto" w:fill="E1DFDD"/>
    </w:rPr>
  </w:style>
  <w:style w:type="character" w:customStyle="1" w:styleId="Heading1Char">
    <w:name w:val="Heading 1 Char"/>
    <w:basedOn w:val="DefaultParagraphFont"/>
    <w:link w:val="Heading1"/>
    <w:uiPriority w:val="9"/>
    <w:rsid w:val="001617C6"/>
    <w:rPr>
      <w:rFonts w:eastAsiaTheme="majorEastAsia" w:cstheme="minorHAnsi"/>
      <w:b/>
      <w:bCs/>
      <w:color w:val="000000" w:themeColor="text1"/>
      <w:sz w:val="28"/>
      <w:szCs w:val="28"/>
    </w:rPr>
  </w:style>
  <w:style w:type="paragraph" w:styleId="TOCHeading">
    <w:name w:val="TOC Heading"/>
    <w:basedOn w:val="Heading1"/>
    <w:next w:val="Normal"/>
    <w:uiPriority w:val="39"/>
    <w:unhideWhenUsed/>
    <w:qFormat/>
    <w:rsid w:val="00ED5573"/>
    <w:pPr>
      <w:spacing w:before="480" w:line="276" w:lineRule="auto"/>
      <w:outlineLvl w:val="9"/>
    </w:pPr>
    <w:rPr>
      <w:b w:val="0"/>
      <w:bCs w:val="0"/>
      <w:kern w:val="0"/>
      <w14:ligatures w14:val="none"/>
    </w:rPr>
  </w:style>
  <w:style w:type="paragraph" w:styleId="TOC1">
    <w:name w:val="toc 1"/>
    <w:basedOn w:val="Normal"/>
    <w:next w:val="Normal"/>
    <w:autoRedefine/>
    <w:uiPriority w:val="39"/>
    <w:unhideWhenUsed/>
    <w:rsid w:val="00ED5573"/>
    <w:pPr>
      <w:spacing w:before="120" w:after="0"/>
    </w:pPr>
    <w:rPr>
      <w:rFonts w:cstheme="minorHAnsi"/>
      <w:b/>
      <w:bCs/>
      <w:i/>
      <w:iCs/>
      <w:sz w:val="24"/>
      <w:szCs w:val="28"/>
    </w:rPr>
  </w:style>
  <w:style w:type="paragraph" w:styleId="TOC2">
    <w:name w:val="toc 2"/>
    <w:basedOn w:val="Normal"/>
    <w:next w:val="Normal"/>
    <w:autoRedefine/>
    <w:uiPriority w:val="39"/>
    <w:unhideWhenUsed/>
    <w:rsid w:val="00ED5573"/>
    <w:pPr>
      <w:spacing w:before="120" w:after="0"/>
      <w:ind w:left="220"/>
    </w:pPr>
    <w:rPr>
      <w:rFonts w:cstheme="minorHAnsi"/>
      <w:b/>
      <w:bCs/>
      <w:szCs w:val="26"/>
    </w:rPr>
  </w:style>
  <w:style w:type="paragraph" w:styleId="TOC3">
    <w:name w:val="toc 3"/>
    <w:basedOn w:val="Normal"/>
    <w:next w:val="Normal"/>
    <w:autoRedefine/>
    <w:uiPriority w:val="39"/>
    <w:semiHidden/>
    <w:unhideWhenUsed/>
    <w:rsid w:val="00ED5573"/>
    <w:pPr>
      <w:spacing w:after="0"/>
      <w:ind w:left="440"/>
    </w:pPr>
    <w:rPr>
      <w:rFonts w:cstheme="minorHAnsi"/>
      <w:sz w:val="20"/>
      <w:szCs w:val="24"/>
    </w:rPr>
  </w:style>
  <w:style w:type="paragraph" w:styleId="TOC4">
    <w:name w:val="toc 4"/>
    <w:basedOn w:val="Normal"/>
    <w:next w:val="Normal"/>
    <w:autoRedefine/>
    <w:uiPriority w:val="39"/>
    <w:semiHidden/>
    <w:unhideWhenUsed/>
    <w:rsid w:val="00ED5573"/>
    <w:pPr>
      <w:spacing w:after="0"/>
      <w:ind w:left="660"/>
    </w:pPr>
    <w:rPr>
      <w:rFonts w:cstheme="minorHAnsi"/>
      <w:sz w:val="20"/>
      <w:szCs w:val="24"/>
    </w:rPr>
  </w:style>
  <w:style w:type="paragraph" w:styleId="TOC5">
    <w:name w:val="toc 5"/>
    <w:basedOn w:val="Normal"/>
    <w:next w:val="Normal"/>
    <w:autoRedefine/>
    <w:uiPriority w:val="39"/>
    <w:semiHidden/>
    <w:unhideWhenUsed/>
    <w:rsid w:val="00ED5573"/>
    <w:pPr>
      <w:spacing w:after="0"/>
      <w:ind w:left="880"/>
    </w:pPr>
    <w:rPr>
      <w:rFonts w:cstheme="minorHAnsi"/>
      <w:sz w:val="20"/>
      <w:szCs w:val="24"/>
    </w:rPr>
  </w:style>
  <w:style w:type="paragraph" w:styleId="TOC6">
    <w:name w:val="toc 6"/>
    <w:basedOn w:val="Normal"/>
    <w:next w:val="Normal"/>
    <w:autoRedefine/>
    <w:uiPriority w:val="39"/>
    <w:semiHidden/>
    <w:unhideWhenUsed/>
    <w:rsid w:val="00ED5573"/>
    <w:pPr>
      <w:spacing w:after="0"/>
      <w:ind w:left="1100"/>
    </w:pPr>
    <w:rPr>
      <w:rFonts w:cstheme="minorHAnsi"/>
      <w:sz w:val="20"/>
      <w:szCs w:val="24"/>
    </w:rPr>
  </w:style>
  <w:style w:type="paragraph" w:styleId="TOC7">
    <w:name w:val="toc 7"/>
    <w:basedOn w:val="Normal"/>
    <w:next w:val="Normal"/>
    <w:autoRedefine/>
    <w:uiPriority w:val="39"/>
    <w:semiHidden/>
    <w:unhideWhenUsed/>
    <w:rsid w:val="00ED5573"/>
    <w:pPr>
      <w:spacing w:after="0"/>
      <w:ind w:left="1320"/>
    </w:pPr>
    <w:rPr>
      <w:rFonts w:cstheme="minorHAnsi"/>
      <w:sz w:val="20"/>
      <w:szCs w:val="24"/>
    </w:rPr>
  </w:style>
  <w:style w:type="paragraph" w:styleId="TOC8">
    <w:name w:val="toc 8"/>
    <w:basedOn w:val="Normal"/>
    <w:next w:val="Normal"/>
    <w:autoRedefine/>
    <w:uiPriority w:val="39"/>
    <w:semiHidden/>
    <w:unhideWhenUsed/>
    <w:rsid w:val="00ED5573"/>
    <w:pPr>
      <w:spacing w:after="0"/>
      <w:ind w:left="1540"/>
    </w:pPr>
    <w:rPr>
      <w:rFonts w:cstheme="minorHAnsi"/>
      <w:sz w:val="20"/>
      <w:szCs w:val="24"/>
    </w:rPr>
  </w:style>
  <w:style w:type="paragraph" w:styleId="TOC9">
    <w:name w:val="toc 9"/>
    <w:basedOn w:val="Normal"/>
    <w:next w:val="Normal"/>
    <w:autoRedefine/>
    <w:uiPriority w:val="39"/>
    <w:semiHidden/>
    <w:unhideWhenUsed/>
    <w:rsid w:val="00ED5573"/>
    <w:pPr>
      <w:spacing w:after="0"/>
      <w:ind w:left="1760"/>
    </w:pPr>
    <w:rPr>
      <w:rFonts w:cstheme="minorHAnsi"/>
      <w:sz w:val="20"/>
      <w:szCs w:val="24"/>
    </w:rPr>
  </w:style>
  <w:style w:type="paragraph" w:styleId="Title">
    <w:name w:val="Title"/>
    <w:basedOn w:val="Normal"/>
    <w:next w:val="Normal"/>
    <w:link w:val="TitleChar"/>
    <w:uiPriority w:val="10"/>
    <w:qFormat/>
    <w:rsid w:val="00ED557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5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557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5573"/>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1617C6"/>
    <w:rPr>
      <w:rFonts w:eastAsiaTheme="majorEastAsia" w:cstheme="minorHAnsi"/>
      <w:b/>
      <w:bCs/>
      <w:color w:val="000000" w:themeColor="text1"/>
      <w:sz w:val="24"/>
      <w:szCs w:val="24"/>
      <w:lang w:val="en-AE"/>
    </w:rPr>
  </w:style>
  <w:style w:type="table" w:styleId="TableGrid">
    <w:name w:val="Table Grid"/>
    <w:basedOn w:val="TableNormal"/>
    <w:uiPriority w:val="39"/>
    <w:rsid w:val="00553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53D6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D04A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358513">
      <w:bodyDiv w:val="1"/>
      <w:marLeft w:val="0"/>
      <w:marRight w:val="0"/>
      <w:marTop w:val="0"/>
      <w:marBottom w:val="0"/>
      <w:divBdr>
        <w:top w:val="none" w:sz="0" w:space="0" w:color="auto"/>
        <w:left w:val="none" w:sz="0" w:space="0" w:color="auto"/>
        <w:bottom w:val="none" w:sz="0" w:space="0" w:color="auto"/>
        <w:right w:val="none" w:sz="0" w:space="0" w:color="auto"/>
      </w:divBdr>
    </w:div>
    <w:div w:id="130251781">
      <w:bodyDiv w:val="1"/>
      <w:marLeft w:val="0"/>
      <w:marRight w:val="0"/>
      <w:marTop w:val="0"/>
      <w:marBottom w:val="0"/>
      <w:divBdr>
        <w:top w:val="none" w:sz="0" w:space="0" w:color="auto"/>
        <w:left w:val="none" w:sz="0" w:space="0" w:color="auto"/>
        <w:bottom w:val="none" w:sz="0" w:space="0" w:color="auto"/>
        <w:right w:val="none" w:sz="0" w:space="0" w:color="auto"/>
      </w:divBdr>
    </w:div>
    <w:div w:id="133645926">
      <w:bodyDiv w:val="1"/>
      <w:marLeft w:val="0"/>
      <w:marRight w:val="0"/>
      <w:marTop w:val="0"/>
      <w:marBottom w:val="0"/>
      <w:divBdr>
        <w:top w:val="none" w:sz="0" w:space="0" w:color="auto"/>
        <w:left w:val="none" w:sz="0" w:space="0" w:color="auto"/>
        <w:bottom w:val="none" w:sz="0" w:space="0" w:color="auto"/>
        <w:right w:val="none" w:sz="0" w:space="0" w:color="auto"/>
      </w:divBdr>
    </w:div>
    <w:div w:id="163864001">
      <w:bodyDiv w:val="1"/>
      <w:marLeft w:val="0"/>
      <w:marRight w:val="0"/>
      <w:marTop w:val="0"/>
      <w:marBottom w:val="0"/>
      <w:divBdr>
        <w:top w:val="none" w:sz="0" w:space="0" w:color="auto"/>
        <w:left w:val="none" w:sz="0" w:space="0" w:color="auto"/>
        <w:bottom w:val="none" w:sz="0" w:space="0" w:color="auto"/>
        <w:right w:val="none" w:sz="0" w:space="0" w:color="auto"/>
      </w:divBdr>
    </w:div>
    <w:div w:id="198202166">
      <w:bodyDiv w:val="1"/>
      <w:marLeft w:val="0"/>
      <w:marRight w:val="0"/>
      <w:marTop w:val="0"/>
      <w:marBottom w:val="0"/>
      <w:divBdr>
        <w:top w:val="none" w:sz="0" w:space="0" w:color="auto"/>
        <w:left w:val="none" w:sz="0" w:space="0" w:color="auto"/>
        <w:bottom w:val="none" w:sz="0" w:space="0" w:color="auto"/>
        <w:right w:val="none" w:sz="0" w:space="0" w:color="auto"/>
      </w:divBdr>
    </w:div>
    <w:div w:id="228006986">
      <w:bodyDiv w:val="1"/>
      <w:marLeft w:val="0"/>
      <w:marRight w:val="0"/>
      <w:marTop w:val="0"/>
      <w:marBottom w:val="0"/>
      <w:divBdr>
        <w:top w:val="none" w:sz="0" w:space="0" w:color="auto"/>
        <w:left w:val="none" w:sz="0" w:space="0" w:color="auto"/>
        <w:bottom w:val="none" w:sz="0" w:space="0" w:color="auto"/>
        <w:right w:val="none" w:sz="0" w:space="0" w:color="auto"/>
      </w:divBdr>
    </w:div>
    <w:div w:id="257836862">
      <w:bodyDiv w:val="1"/>
      <w:marLeft w:val="0"/>
      <w:marRight w:val="0"/>
      <w:marTop w:val="0"/>
      <w:marBottom w:val="0"/>
      <w:divBdr>
        <w:top w:val="none" w:sz="0" w:space="0" w:color="auto"/>
        <w:left w:val="none" w:sz="0" w:space="0" w:color="auto"/>
        <w:bottom w:val="none" w:sz="0" w:space="0" w:color="auto"/>
        <w:right w:val="none" w:sz="0" w:space="0" w:color="auto"/>
      </w:divBdr>
    </w:div>
    <w:div w:id="333151502">
      <w:bodyDiv w:val="1"/>
      <w:marLeft w:val="0"/>
      <w:marRight w:val="0"/>
      <w:marTop w:val="0"/>
      <w:marBottom w:val="0"/>
      <w:divBdr>
        <w:top w:val="none" w:sz="0" w:space="0" w:color="auto"/>
        <w:left w:val="none" w:sz="0" w:space="0" w:color="auto"/>
        <w:bottom w:val="none" w:sz="0" w:space="0" w:color="auto"/>
        <w:right w:val="none" w:sz="0" w:space="0" w:color="auto"/>
      </w:divBdr>
    </w:div>
    <w:div w:id="350304902">
      <w:bodyDiv w:val="1"/>
      <w:marLeft w:val="0"/>
      <w:marRight w:val="0"/>
      <w:marTop w:val="0"/>
      <w:marBottom w:val="0"/>
      <w:divBdr>
        <w:top w:val="none" w:sz="0" w:space="0" w:color="auto"/>
        <w:left w:val="none" w:sz="0" w:space="0" w:color="auto"/>
        <w:bottom w:val="none" w:sz="0" w:space="0" w:color="auto"/>
        <w:right w:val="none" w:sz="0" w:space="0" w:color="auto"/>
      </w:divBdr>
    </w:div>
    <w:div w:id="408161514">
      <w:bodyDiv w:val="1"/>
      <w:marLeft w:val="0"/>
      <w:marRight w:val="0"/>
      <w:marTop w:val="0"/>
      <w:marBottom w:val="0"/>
      <w:divBdr>
        <w:top w:val="none" w:sz="0" w:space="0" w:color="auto"/>
        <w:left w:val="none" w:sz="0" w:space="0" w:color="auto"/>
        <w:bottom w:val="none" w:sz="0" w:space="0" w:color="auto"/>
        <w:right w:val="none" w:sz="0" w:space="0" w:color="auto"/>
      </w:divBdr>
    </w:div>
    <w:div w:id="439229685">
      <w:bodyDiv w:val="1"/>
      <w:marLeft w:val="0"/>
      <w:marRight w:val="0"/>
      <w:marTop w:val="0"/>
      <w:marBottom w:val="0"/>
      <w:divBdr>
        <w:top w:val="none" w:sz="0" w:space="0" w:color="auto"/>
        <w:left w:val="none" w:sz="0" w:space="0" w:color="auto"/>
        <w:bottom w:val="none" w:sz="0" w:space="0" w:color="auto"/>
        <w:right w:val="none" w:sz="0" w:space="0" w:color="auto"/>
      </w:divBdr>
    </w:div>
    <w:div w:id="470636184">
      <w:bodyDiv w:val="1"/>
      <w:marLeft w:val="0"/>
      <w:marRight w:val="0"/>
      <w:marTop w:val="0"/>
      <w:marBottom w:val="0"/>
      <w:divBdr>
        <w:top w:val="none" w:sz="0" w:space="0" w:color="auto"/>
        <w:left w:val="none" w:sz="0" w:space="0" w:color="auto"/>
        <w:bottom w:val="none" w:sz="0" w:space="0" w:color="auto"/>
        <w:right w:val="none" w:sz="0" w:space="0" w:color="auto"/>
      </w:divBdr>
    </w:div>
    <w:div w:id="540476817">
      <w:bodyDiv w:val="1"/>
      <w:marLeft w:val="0"/>
      <w:marRight w:val="0"/>
      <w:marTop w:val="0"/>
      <w:marBottom w:val="0"/>
      <w:divBdr>
        <w:top w:val="none" w:sz="0" w:space="0" w:color="auto"/>
        <w:left w:val="none" w:sz="0" w:space="0" w:color="auto"/>
        <w:bottom w:val="none" w:sz="0" w:space="0" w:color="auto"/>
        <w:right w:val="none" w:sz="0" w:space="0" w:color="auto"/>
      </w:divBdr>
    </w:div>
    <w:div w:id="575945331">
      <w:bodyDiv w:val="1"/>
      <w:marLeft w:val="0"/>
      <w:marRight w:val="0"/>
      <w:marTop w:val="0"/>
      <w:marBottom w:val="0"/>
      <w:divBdr>
        <w:top w:val="none" w:sz="0" w:space="0" w:color="auto"/>
        <w:left w:val="none" w:sz="0" w:space="0" w:color="auto"/>
        <w:bottom w:val="none" w:sz="0" w:space="0" w:color="auto"/>
        <w:right w:val="none" w:sz="0" w:space="0" w:color="auto"/>
      </w:divBdr>
    </w:div>
    <w:div w:id="582879715">
      <w:bodyDiv w:val="1"/>
      <w:marLeft w:val="0"/>
      <w:marRight w:val="0"/>
      <w:marTop w:val="0"/>
      <w:marBottom w:val="0"/>
      <w:divBdr>
        <w:top w:val="none" w:sz="0" w:space="0" w:color="auto"/>
        <w:left w:val="none" w:sz="0" w:space="0" w:color="auto"/>
        <w:bottom w:val="none" w:sz="0" w:space="0" w:color="auto"/>
        <w:right w:val="none" w:sz="0" w:space="0" w:color="auto"/>
      </w:divBdr>
    </w:div>
    <w:div w:id="615865007">
      <w:bodyDiv w:val="1"/>
      <w:marLeft w:val="0"/>
      <w:marRight w:val="0"/>
      <w:marTop w:val="0"/>
      <w:marBottom w:val="0"/>
      <w:divBdr>
        <w:top w:val="none" w:sz="0" w:space="0" w:color="auto"/>
        <w:left w:val="none" w:sz="0" w:space="0" w:color="auto"/>
        <w:bottom w:val="none" w:sz="0" w:space="0" w:color="auto"/>
        <w:right w:val="none" w:sz="0" w:space="0" w:color="auto"/>
      </w:divBdr>
    </w:div>
    <w:div w:id="641272574">
      <w:bodyDiv w:val="1"/>
      <w:marLeft w:val="0"/>
      <w:marRight w:val="0"/>
      <w:marTop w:val="0"/>
      <w:marBottom w:val="0"/>
      <w:divBdr>
        <w:top w:val="none" w:sz="0" w:space="0" w:color="auto"/>
        <w:left w:val="none" w:sz="0" w:space="0" w:color="auto"/>
        <w:bottom w:val="none" w:sz="0" w:space="0" w:color="auto"/>
        <w:right w:val="none" w:sz="0" w:space="0" w:color="auto"/>
      </w:divBdr>
    </w:div>
    <w:div w:id="762648539">
      <w:bodyDiv w:val="1"/>
      <w:marLeft w:val="0"/>
      <w:marRight w:val="0"/>
      <w:marTop w:val="0"/>
      <w:marBottom w:val="0"/>
      <w:divBdr>
        <w:top w:val="none" w:sz="0" w:space="0" w:color="auto"/>
        <w:left w:val="none" w:sz="0" w:space="0" w:color="auto"/>
        <w:bottom w:val="none" w:sz="0" w:space="0" w:color="auto"/>
        <w:right w:val="none" w:sz="0" w:space="0" w:color="auto"/>
      </w:divBdr>
    </w:div>
    <w:div w:id="797916277">
      <w:bodyDiv w:val="1"/>
      <w:marLeft w:val="0"/>
      <w:marRight w:val="0"/>
      <w:marTop w:val="0"/>
      <w:marBottom w:val="0"/>
      <w:divBdr>
        <w:top w:val="none" w:sz="0" w:space="0" w:color="auto"/>
        <w:left w:val="none" w:sz="0" w:space="0" w:color="auto"/>
        <w:bottom w:val="none" w:sz="0" w:space="0" w:color="auto"/>
        <w:right w:val="none" w:sz="0" w:space="0" w:color="auto"/>
      </w:divBdr>
    </w:div>
    <w:div w:id="841895241">
      <w:bodyDiv w:val="1"/>
      <w:marLeft w:val="0"/>
      <w:marRight w:val="0"/>
      <w:marTop w:val="0"/>
      <w:marBottom w:val="0"/>
      <w:divBdr>
        <w:top w:val="none" w:sz="0" w:space="0" w:color="auto"/>
        <w:left w:val="none" w:sz="0" w:space="0" w:color="auto"/>
        <w:bottom w:val="none" w:sz="0" w:space="0" w:color="auto"/>
        <w:right w:val="none" w:sz="0" w:space="0" w:color="auto"/>
      </w:divBdr>
    </w:div>
    <w:div w:id="904921346">
      <w:bodyDiv w:val="1"/>
      <w:marLeft w:val="0"/>
      <w:marRight w:val="0"/>
      <w:marTop w:val="0"/>
      <w:marBottom w:val="0"/>
      <w:divBdr>
        <w:top w:val="none" w:sz="0" w:space="0" w:color="auto"/>
        <w:left w:val="none" w:sz="0" w:space="0" w:color="auto"/>
        <w:bottom w:val="none" w:sz="0" w:space="0" w:color="auto"/>
        <w:right w:val="none" w:sz="0" w:space="0" w:color="auto"/>
      </w:divBdr>
    </w:div>
    <w:div w:id="927883269">
      <w:bodyDiv w:val="1"/>
      <w:marLeft w:val="0"/>
      <w:marRight w:val="0"/>
      <w:marTop w:val="0"/>
      <w:marBottom w:val="0"/>
      <w:divBdr>
        <w:top w:val="none" w:sz="0" w:space="0" w:color="auto"/>
        <w:left w:val="none" w:sz="0" w:space="0" w:color="auto"/>
        <w:bottom w:val="none" w:sz="0" w:space="0" w:color="auto"/>
        <w:right w:val="none" w:sz="0" w:space="0" w:color="auto"/>
      </w:divBdr>
    </w:div>
    <w:div w:id="933854771">
      <w:bodyDiv w:val="1"/>
      <w:marLeft w:val="0"/>
      <w:marRight w:val="0"/>
      <w:marTop w:val="0"/>
      <w:marBottom w:val="0"/>
      <w:divBdr>
        <w:top w:val="none" w:sz="0" w:space="0" w:color="auto"/>
        <w:left w:val="none" w:sz="0" w:space="0" w:color="auto"/>
        <w:bottom w:val="none" w:sz="0" w:space="0" w:color="auto"/>
        <w:right w:val="none" w:sz="0" w:space="0" w:color="auto"/>
      </w:divBdr>
    </w:div>
    <w:div w:id="964315961">
      <w:bodyDiv w:val="1"/>
      <w:marLeft w:val="0"/>
      <w:marRight w:val="0"/>
      <w:marTop w:val="0"/>
      <w:marBottom w:val="0"/>
      <w:divBdr>
        <w:top w:val="none" w:sz="0" w:space="0" w:color="auto"/>
        <w:left w:val="none" w:sz="0" w:space="0" w:color="auto"/>
        <w:bottom w:val="none" w:sz="0" w:space="0" w:color="auto"/>
        <w:right w:val="none" w:sz="0" w:space="0" w:color="auto"/>
      </w:divBdr>
    </w:div>
    <w:div w:id="1022392154">
      <w:bodyDiv w:val="1"/>
      <w:marLeft w:val="0"/>
      <w:marRight w:val="0"/>
      <w:marTop w:val="0"/>
      <w:marBottom w:val="0"/>
      <w:divBdr>
        <w:top w:val="none" w:sz="0" w:space="0" w:color="auto"/>
        <w:left w:val="none" w:sz="0" w:space="0" w:color="auto"/>
        <w:bottom w:val="none" w:sz="0" w:space="0" w:color="auto"/>
        <w:right w:val="none" w:sz="0" w:space="0" w:color="auto"/>
      </w:divBdr>
    </w:div>
    <w:div w:id="1132596524">
      <w:bodyDiv w:val="1"/>
      <w:marLeft w:val="0"/>
      <w:marRight w:val="0"/>
      <w:marTop w:val="0"/>
      <w:marBottom w:val="0"/>
      <w:divBdr>
        <w:top w:val="none" w:sz="0" w:space="0" w:color="auto"/>
        <w:left w:val="none" w:sz="0" w:space="0" w:color="auto"/>
        <w:bottom w:val="none" w:sz="0" w:space="0" w:color="auto"/>
        <w:right w:val="none" w:sz="0" w:space="0" w:color="auto"/>
      </w:divBdr>
    </w:div>
    <w:div w:id="1143699872">
      <w:bodyDiv w:val="1"/>
      <w:marLeft w:val="0"/>
      <w:marRight w:val="0"/>
      <w:marTop w:val="0"/>
      <w:marBottom w:val="0"/>
      <w:divBdr>
        <w:top w:val="none" w:sz="0" w:space="0" w:color="auto"/>
        <w:left w:val="none" w:sz="0" w:space="0" w:color="auto"/>
        <w:bottom w:val="none" w:sz="0" w:space="0" w:color="auto"/>
        <w:right w:val="none" w:sz="0" w:space="0" w:color="auto"/>
      </w:divBdr>
    </w:div>
    <w:div w:id="1144853030">
      <w:bodyDiv w:val="1"/>
      <w:marLeft w:val="0"/>
      <w:marRight w:val="0"/>
      <w:marTop w:val="0"/>
      <w:marBottom w:val="0"/>
      <w:divBdr>
        <w:top w:val="none" w:sz="0" w:space="0" w:color="auto"/>
        <w:left w:val="none" w:sz="0" w:space="0" w:color="auto"/>
        <w:bottom w:val="none" w:sz="0" w:space="0" w:color="auto"/>
        <w:right w:val="none" w:sz="0" w:space="0" w:color="auto"/>
      </w:divBdr>
    </w:div>
    <w:div w:id="1150320282">
      <w:bodyDiv w:val="1"/>
      <w:marLeft w:val="0"/>
      <w:marRight w:val="0"/>
      <w:marTop w:val="0"/>
      <w:marBottom w:val="0"/>
      <w:divBdr>
        <w:top w:val="none" w:sz="0" w:space="0" w:color="auto"/>
        <w:left w:val="none" w:sz="0" w:space="0" w:color="auto"/>
        <w:bottom w:val="none" w:sz="0" w:space="0" w:color="auto"/>
        <w:right w:val="none" w:sz="0" w:space="0" w:color="auto"/>
      </w:divBdr>
    </w:div>
    <w:div w:id="1153329090">
      <w:bodyDiv w:val="1"/>
      <w:marLeft w:val="0"/>
      <w:marRight w:val="0"/>
      <w:marTop w:val="0"/>
      <w:marBottom w:val="0"/>
      <w:divBdr>
        <w:top w:val="none" w:sz="0" w:space="0" w:color="auto"/>
        <w:left w:val="none" w:sz="0" w:space="0" w:color="auto"/>
        <w:bottom w:val="none" w:sz="0" w:space="0" w:color="auto"/>
        <w:right w:val="none" w:sz="0" w:space="0" w:color="auto"/>
      </w:divBdr>
    </w:div>
    <w:div w:id="1178498221">
      <w:bodyDiv w:val="1"/>
      <w:marLeft w:val="0"/>
      <w:marRight w:val="0"/>
      <w:marTop w:val="0"/>
      <w:marBottom w:val="0"/>
      <w:divBdr>
        <w:top w:val="none" w:sz="0" w:space="0" w:color="auto"/>
        <w:left w:val="none" w:sz="0" w:space="0" w:color="auto"/>
        <w:bottom w:val="none" w:sz="0" w:space="0" w:color="auto"/>
        <w:right w:val="none" w:sz="0" w:space="0" w:color="auto"/>
      </w:divBdr>
    </w:div>
    <w:div w:id="1245996799">
      <w:bodyDiv w:val="1"/>
      <w:marLeft w:val="0"/>
      <w:marRight w:val="0"/>
      <w:marTop w:val="0"/>
      <w:marBottom w:val="0"/>
      <w:divBdr>
        <w:top w:val="none" w:sz="0" w:space="0" w:color="auto"/>
        <w:left w:val="none" w:sz="0" w:space="0" w:color="auto"/>
        <w:bottom w:val="none" w:sz="0" w:space="0" w:color="auto"/>
        <w:right w:val="none" w:sz="0" w:space="0" w:color="auto"/>
      </w:divBdr>
    </w:div>
    <w:div w:id="1276864906">
      <w:bodyDiv w:val="1"/>
      <w:marLeft w:val="0"/>
      <w:marRight w:val="0"/>
      <w:marTop w:val="0"/>
      <w:marBottom w:val="0"/>
      <w:divBdr>
        <w:top w:val="none" w:sz="0" w:space="0" w:color="auto"/>
        <w:left w:val="none" w:sz="0" w:space="0" w:color="auto"/>
        <w:bottom w:val="none" w:sz="0" w:space="0" w:color="auto"/>
        <w:right w:val="none" w:sz="0" w:space="0" w:color="auto"/>
      </w:divBdr>
    </w:div>
    <w:div w:id="1280182816">
      <w:bodyDiv w:val="1"/>
      <w:marLeft w:val="0"/>
      <w:marRight w:val="0"/>
      <w:marTop w:val="0"/>
      <w:marBottom w:val="0"/>
      <w:divBdr>
        <w:top w:val="none" w:sz="0" w:space="0" w:color="auto"/>
        <w:left w:val="none" w:sz="0" w:space="0" w:color="auto"/>
        <w:bottom w:val="none" w:sz="0" w:space="0" w:color="auto"/>
        <w:right w:val="none" w:sz="0" w:space="0" w:color="auto"/>
      </w:divBdr>
    </w:div>
    <w:div w:id="1304121382">
      <w:bodyDiv w:val="1"/>
      <w:marLeft w:val="0"/>
      <w:marRight w:val="0"/>
      <w:marTop w:val="0"/>
      <w:marBottom w:val="0"/>
      <w:divBdr>
        <w:top w:val="none" w:sz="0" w:space="0" w:color="auto"/>
        <w:left w:val="none" w:sz="0" w:space="0" w:color="auto"/>
        <w:bottom w:val="none" w:sz="0" w:space="0" w:color="auto"/>
        <w:right w:val="none" w:sz="0" w:space="0" w:color="auto"/>
      </w:divBdr>
    </w:div>
    <w:div w:id="1354460980">
      <w:bodyDiv w:val="1"/>
      <w:marLeft w:val="0"/>
      <w:marRight w:val="0"/>
      <w:marTop w:val="0"/>
      <w:marBottom w:val="0"/>
      <w:divBdr>
        <w:top w:val="none" w:sz="0" w:space="0" w:color="auto"/>
        <w:left w:val="none" w:sz="0" w:space="0" w:color="auto"/>
        <w:bottom w:val="none" w:sz="0" w:space="0" w:color="auto"/>
        <w:right w:val="none" w:sz="0" w:space="0" w:color="auto"/>
      </w:divBdr>
    </w:div>
    <w:div w:id="1357580973">
      <w:bodyDiv w:val="1"/>
      <w:marLeft w:val="0"/>
      <w:marRight w:val="0"/>
      <w:marTop w:val="0"/>
      <w:marBottom w:val="0"/>
      <w:divBdr>
        <w:top w:val="none" w:sz="0" w:space="0" w:color="auto"/>
        <w:left w:val="none" w:sz="0" w:space="0" w:color="auto"/>
        <w:bottom w:val="none" w:sz="0" w:space="0" w:color="auto"/>
        <w:right w:val="none" w:sz="0" w:space="0" w:color="auto"/>
      </w:divBdr>
    </w:div>
    <w:div w:id="1371222972">
      <w:bodyDiv w:val="1"/>
      <w:marLeft w:val="0"/>
      <w:marRight w:val="0"/>
      <w:marTop w:val="0"/>
      <w:marBottom w:val="0"/>
      <w:divBdr>
        <w:top w:val="none" w:sz="0" w:space="0" w:color="auto"/>
        <w:left w:val="none" w:sz="0" w:space="0" w:color="auto"/>
        <w:bottom w:val="none" w:sz="0" w:space="0" w:color="auto"/>
        <w:right w:val="none" w:sz="0" w:space="0" w:color="auto"/>
      </w:divBdr>
    </w:div>
    <w:div w:id="1489057944">
      <w:bodyDiv w:val="1"/>
      <w:marLeft w:val="0"/>
      <w:marRight w:val="0"/>
      <w:marTop w:val="0"/>
      <w:marBottom w:val="0"/>
      <w:divBdr>
        <w:top w:val="none" w:sz="0" w:space="0" w:color="auto"/>
        <w:left w:val="none" w:sz="0" w:space="0" w:color="auto"/>
        <w:bottom w:val="none" w:sz="0" w:space="0" w:color="auto"/>
        <w:right w:val="none" w:sz="0" w:space="0" w:color="auto"/>
      </w:divBdr>
    </w:div>
    <w:div w:id="1631665802">
      <w:bodyDiv w:val="1"/>
      <w:marLeft w:val="0"/>
      <w:marRight w:val="0"/>
      <w:marTop w:val="0"/>
      <w:marBottom w:val="0"/>
      <w:divBdr>
        <w:top w:val="none" w:sz="0" w:space="0" w:color="auto"/>
        <w:left w:val="none" w:sz="0" w:space="0" w:color="auto"/>
        <w:bottom w:val="none" w:sz="0" w:space="0" w:color="auto"/>
        <w:right w:val="none" w:sz="0" w:space="0" w:color="auto"/>
      </w:divBdr>
    </w:div>
    <w:div w:id="1661273081">
      <w:bodyDiv w:val="1"/>
      <w:marLeft w:val="0"/>
      <w:marRight w:val="0"/>
      <w:marTop w:val="0"/>
      <w:marBottom w:val="0"/>
      <w:divBdr>
        <w:top w:val="none" w:sz="0" w:space="0" w:color="auto"/>
        <w:left w:val="none" w:sz="0" w:space="0" w:color="auto"/>
        <w:bottom w:val="none" w:sz="0" w:space="0" w:color="auto"/>
        <w:right w:val="none" w:sz="0" w:space="0" w:color="auto"/>
      </w:divBdr>
    </w:div>
    <w:div w:id="1700203227">
      <w:bodyDiv w:val="1"/>
      <w:marLeft w:val="0"/>
      <w:marRight w:val="0"/>
      <w:marTop w:val="0"/>
      <w:marBottom w:val="0"/>
      <w:divBdr>
        <w:top w:val="none" w:sz="0" w:space="0" w:color="auto"/>
        <w:left w:val="none" w:sz="0" w:space="0" w:color="auto"/>
        <w:bottom w:val="none" w:sz="0" w:space="0" w:color="auto"/>
        <w:right w:val="none" w:sz="0" w:space="0" w:color="auto"/>
      </w:divBdr>
    </w:div>
    <w:div w:id="1721398610">
      <w:bodyDiv w:val="1"/>
      <w:marLeft w:val="0"/>
      <w:marRight w:val="0"/>
      <w:marTop w:val="0"/>
      <w:marBottom w:val="0"/>
      <w:divBdr>
        <w:top w:val="none" w:sz="0" w:space="0" w:color="auto"/>
        <w:left w:val="none" w:sz="0" w:space="0" w:color="auto"/>
        <w:bottom w:val="none" w:sz="0" w:space="0" w:color="auto"/>
        <w:right w:val="none" w:sz="0" w:space="0" w:color="auto"/>
      </w:divBdr>
    </w:div>
    <w:div w:id="1773935728">
      <w:bodyDiv w:val="1"/>
      <w:marLeft w:val="0"/>
      <w:marRight w:val="0"/>
      <w:marTop w:val="0"/>
      <w:marBottom w:val="0"/>
      <w:divBdr>
        <w:top w:val="none" w:sz="0" w:space="0" w:color="auto"/>
        <w:left w:val="none" w:sz="0" w:space="0" w:color="auto"/>
        <w:bottom w:val="none" w:sz="0" w:space="0" w:color="auto"/>
        <w:right w:val="none" w:sz="0" w:space="0" w:color="auto"/>
      </w:divBdr>
    </w:div>
    <w:div w:id="1825857935">
      <w:bodyDiv w:val="1"/>
      <w:marLeft w:val="0"/>
      <w:marRight w:val="0"/>
      <w:marTop w:val="0"/>
      <w:marBottom w:val="0"/>
      <w:divBdr>
        <w:top w:val="none" w:sz="0" w:space="0" w:color="auto"/>
        <w:left w:val="none" w:sz="0" w:space="0" w:color="auto"/>
        <w:bottom w:val="none" w:sz="0" w:space="0" w:color="auto"/>
        <w:right w:val="none" w:sz="0" w:space="0" w:color="auto"/>
      </w:divBdr>
    </w:div>
    <w:div w:id="1838768862">
      <w:bodyDiv w:val="1"/>
      <w:marLeft w:val="0"/>
      <w:marRight w:val="0"/>
      <w:marTop w:val="0"/>
      <w:marBottom w:val="0"/>
      <w:divBdr>
        <w:top w:val="none" w:sz="0" w:space="0" w:color="auto"/>
        <w:left w:val="none" w:sz="0" w:space="0" w:color="auto"/>
        <w:bottom w:val="none" w:sz="0" w:space="0" w:color="auto"/>
        <w:right w:val="none" w:sz="0" w:space="0" w:color="auto"/>
      </w:divBdr>
    </w:div>
    <w:div w:id="1942566726">
      <w:bodyDiv w:val="1"/>
      <w:marLeft w:val="0"/>
      <w:marRight w:val="0"/>
      <w:marTop w:val="0"/>
      <w:marBottom w:val="0"/>
      <w:divBdr>
        <w:top w:val="none" w:sz="0" w:space="0" w:color="auto"/>
        <w:left w:val="none" w:sz="0" w:space="0" w:color="auto"/>
        <w:bottom w:val="none" w:sz="0" w:space="0" w:color="auto"/>
        <w:right w:val="none" w:sz="0" w:space="0" w:color="auto"/>
      </w:divBdr>
    </w:div>
    <w:div w:id="2033607024">
      <w:bodyDiv w:val="1"/>
      <w:marLeft w:val="0"/>
      <w:marRight w:val="0"/>
      <w:marTop w:val="0"/>
      <w:marBottom w:val="0"/>
      <w:divBdr>
        <w:top w:val="none" w:sz="0" w:space="0" w:color="auto"/>
        <w:left w:val="none" w:sz="0" w:space="0" w:color="auto"/>
        <w:bottom w:val="none" w:sz="0" w:space="0" w:color="auto"/>
        <w:right w:val="none" w:sz="0" w:space="0" w:color="auto"/>
      </w:divBdr>
    </w:div>
    <w:div w:id="2073691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scikit-learn.org/stable/modules/generated/sklearn.feature_selection.SelectKBest.html#sklearn.feature_selection.SelectKBest" TargetMode="External"/><Relationship Id="rId3" Type="http://schemas.openxmlformats.org/officeDocument/2006/relationships/styles" Target="styles.xml"/><Relationship Id="rId21" Type="http://schemas.openxmlformats.org/officeDocument/2006/relationships/hyperlink" Target="https://towardsdatascience.com/clustering-visualization-in-python-dc2b4a7c1b3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kdnuggets.com/2021/06/feature-selection-overview.html"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kaggle.com/datasets/teejmahal20/airline-passenger-satisfaction/data" TargetMode="External"/><Relationship Id="rId20" Type="http://schemas.openxmlformats.org/officeDocument/2006/relationships/hyperlink" Target="https://scikit-learn.org/stable/modules/clustering.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lab.research.google.com/drive/1JagU9RWa_dCVsposeZTCt5VyoVuXfisb?usp=sharing" TargetMode="External"/><Relationship Id="rId10" Type="http://schemas.openxmlformats.org/officeDocument/2006/relationships/image" Target="media/image5.png"/><Relationship Id="rId19" Type="http://schemas.openxmlformats.org/officeDocument/2006/relationships/hyperlink" Target="https://github.com/ageron/handsonml2/blob/master/02_end_to_end_machine_learning_project.ipynb"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displayr.com/understanding-cluster-analysis-a-comprehensive-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1F7C1-1C3D-5649-865F-99EA8B26F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6</Pages>
  <Words>1857</Words>
  <Characters>10585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Syeda Mariam Danish</dc:creator>
  <cp:keywords/>
  <dc:description/>
  <cp:lastModifiedBy>Rathinar, Hari</cp:lastModifiedBy>
  <cp:revision>7</cp:revision>
  <dcterms:created xsi:type="dcterms:W3CDTF">2024-10-24T11:45:00Z</dcterms:created>
  <dcterms:modified xsi:type="dcterms:W3CDTF">2024-11-22T13:21:00Z</dcterms:modified>
</cp:coreProperties>
</file>